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AA" w:rsidRDefault="003A52C4">
      <w:pPr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0048AA" w:rsidRDefault="003A52C4">
      <w:pPr>
        <w:spacing w:line="540" w:lineRule="exact"/>
        <w:jc w:val="center"/>
        <w:rPr>
          <w:rFonts w:ascii="方正小标宋_GBK" w:eastAsia="方正小标宋_GBK" w:hAnsi="华文中宋" w:cs="宋体"/>
          <w:b/>
          <w:kern w:val="0"/>
          <w:sz w:val="48"/>
          <w:szCs w:val="48"/>
        </w:rPr>
      </w:pPr>
      <w:r>
        <w:rPr>
          <w:rFonts w:ascii="方正小标宋_GBK" w:eastAsia="方正小标宋_GBK" w:hAnsi="华文中宋" w:cs="宋体" w:hint="eastAsia"/>
          <w:b/>
          <w:kern w:val="0"/>
          <w:sz w:val="48"/>
          <w:szCs w:val="48"/>
        </w:rPr>
        <w:t>项目支出绩效自评报告</w:t>
      </w:r>
    </w:p>
    <w:p w:rsidR="000048AA" w:rsidRDefault="000048AA">
      <w:pPr>
        <w:spacing w:line="540" w:lineRule="exact"/>
        <w:jc w:val="center"/>
        <w:rPr>
          <w:rFonts w:ascii="华文中宋" w:eastAsia="华文中宋" w:hAnsi="华文中宋" w:cs="宋体"/>
          <w:b/>
          <w:kern w:val="0"/>
          <w:sz w:val="52"/>
          <w:szCs w:val="52"/>
        </w:rPr>
      </w:pPr>
    </w:p>
    <w:p w:rsidR="000048AA" w:rsidRDefault="003A52C4">
      <w:pPr>
        <w:spacing w:line="540" w:lineRule="exact"/>
        <w:jc w:val="center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（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2022</w:t>
      </w:r>
      <w:r>
        <w:rPr>
          <w:rFonts w:eastAsia="仿宋_GB2312" w:hAnsi="宋体" w:cs="宋体" w:hint="eastAsia"/>
          <w:kern w:val="0"/>
          <w:sz w:val="36"/>
          <w:szCs w:val="36"/>
        </w:rPr>
        <w:t>年度）</w:t>
      </w:r>
    </w:p>
    <w:p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540" w:lineRule="exact"/>
        <w:jc w:val="center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540" w:lineRule="exact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700" w:lineRule="exact"/>
        <w:jc w:val="left"/>
        <w:rPr>
          <w:rFonts w:eastAsia="仿宋_GB2312" w:hAnsi="宋体" w:cs="宋体"/>
          <w:kern w:val="0"/>
          <w:sz w:val="36"/>
          <w:szCs w:val="36"/>
        </w:rPr>
      </w:pPr>
    </w:p>
    <w:p w:rsidR="000048AA" w:rsidRDefault="003A52C4">
      <w:pPr>
        <w:spacing w:line="700" w:lineRule="exact"/>
        <w:ind w:firstLineChars="250" w:firstLine="900"/>
        <w:jc w:val="left"/>
        <w:rPr>
          <w:rFonts w:eastAsia="仿宋_GB2312" w:hAnsi="宋体" w:cs="宋体"/>
          <w:kern w:val="0"/>
          <w:sz w:val="36"/>
          <w:szCs w:val="36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项目名称：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乌财资环【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2021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】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139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号—提前下达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2022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年中央林业改革发展资金预算的通知（森林防火补助）</w:t>
      </w:r>
    </w:p>
    <w:p w:rsidR="000048AA" w:rsidRDefault="003A52C4">
      <w:pPr>
        <w:spacing w:line="540" w:lineRule="exact"/>
        <w:ind w:firstLine="567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实施单位（公章）：</w:t>
      </w:r>
      <w:r>
        <w:rPr>
          <w:rStyle w:val="a8"/>
          <w:rFonts w:ascii="楷体" w:eastAsia="楷体" w:hAnsi="楷体" w:hint="eastAsia"/>
          <w:spacing w:val="-4"/>
          <w:sz w:val="28"/>
          <w:szCs w:val="28"/>
        </w:rPr>
        <w:t>雅马里克山开发建设中心</w:t>
      </w:r>
    </w:p>
    <w:p w:rsidR="000048AA" w:rsidRDefault="003A52C4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28"/>
          <w:szCs w:val="28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主管部门（公章）：</w:t>
      </w:r>
      <w:r>
        <w:rPr>
          <w:rStyle w:val="a8"/>
          <w:rFonts w:ascii="楷体" w:eastAsia="楷体" w:hAnsi="楷体" w:hint="eastAsia"/>
          <w:spacing w:val="-4"/>
          <w:sz w:val="28"/>
          <w:szCs w:val="28"/>
        </w:rPr>
        <w:t>雅马里克山开发建设中心</w:t>
      </w:r>
    </w:p>
    <w:p w:rsidR="000048AA" w:rsidRDefault="003A52C4">
      <w:pPr>
        <w:spacing w:line="540" w:lineRule="exact"/>
        <w:ind w:firstLineChars="250" w:firstLine="900"/>
        <w:rPr>
          <w:rFonts w:ascii="楷体" w:eastAsia="楷体" w:hAnsi="楷体"/>
          <w:b/>
          <w:bCs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项目负责人（签章）：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刘艳</w:t>
      </w:r>
    </w:p>
    <w:p w:rsidR="000048AA" w:rsidRDefault="003A52C4">
      <w:pPr>
        <w:spacing w:line="540" w:lineRule="exact"/>
        <w:ind w:left="273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Fonts w:eastAsia="仿宋_GB2312" w:hAnsi="宋体" w:cs="宋体" w:hint="eastAsia"/>
          <w:kern w:val="0"/>
          <w:sz w:val="36"/>
          <w:szCs w:val="36"/>
        </w:rPr>
        <w:t>填报时间：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2023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年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03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月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23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日</w:t>
      </w:r>
    </w:p>
    <w:p w:rsidR="000048AA" w:rsidRDefault="000048AA">
      <w:pPr>
        <w:spacing w:line="700" w:lineRule="exact"/>
        <w:ind w:firstLineChars="236" w:firstLine="708"/>
        <w:jc w:val="left"/>
        <w:rPr>
          <w:rFonts w:eastAsia="仿宋_GB2312" w:hAnsi="宋体" w:cs="宋体"/>
          <w:kern w:val="0"/>
          <w:sz w:val="30"/>
          <w:szCs w:val="30"/>
        </w:rPr>
      </w:pPr>
    </w:p>
    <w:p w:rsidR="000048AA" w:rsidRDefault="000048AA">
      <w:pPr>
        <w:spacing w:line="540" w:lineRule="exact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一、基本情况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（一）项目概况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、项目背景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根据乌财资环【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】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139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号文件，提前下达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年中央林业改革发展资金预算的通知，为了做好雅山的护林防火工作而设立的项目。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、项目主要内容：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每天按森林防火标准进行巡逻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,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交通疏导、治安维护等，开展防火宣传、火灾隐患排查、重点区域巡护等工作；定期请专家进行培训，提高应急消防队伍专业能力；采购消防专业装备保证消防队伍人员的安全，确保救援的及时性和专业性。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制，保证项目实施各阶段安全顺利进行。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本项目总投资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万元，其中：财政本级资金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万元。项目实际支出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5.44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万元，支出率为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27.2%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、资金投入和使用情况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）资金安排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项目总投资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按照单位财务制度等相关规定，资金支出符合专项资金费用范围，做到了专款专用。在项目资金拨付和使用过程中，为确保项目资金的安全性，提高项目资金使用效率，严格遵循资金的拨付程序，认真审核项目实施各阶段的相关材料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和手续，根据项目实施进展情况拨付资金。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）预算资金来源及使用情况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项目预算资金来源于中央林业改革发展资金，项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目资金到位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万元，全年执行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5.44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万元，预算执行率为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27.2%,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主要用于支付项目实施进程中的各项费用。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（二）项目绩效目标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（二）项目绩效目标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、总体目标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每天按森林防火标准进行巡逻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,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交通疏导、治安维护等，开展防火宣传、火灾隐患排查、重点区域巡护等工作；定期请专家进行培训，提高应急消防队伍专业能力；采购消防专业装备保证消防队伍人员的安全，确保救援的及时性和专业性。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、阶段性目标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）前期准备：通过制定项目实施方案，经项目负责人审核通过后，有序开展后续工作。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）组织实施：资金一到位，立即根据项目要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求实施项目。项目责任人按照项目实施方案要求逐一进行项目部署安排，提高项目质量及效率性。</w:t>
      </w: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二、绩效评价工作开展情况</w:t>
      </w:r>
    </w:p>
    <w:p w:rsidR="000048AA" w:rsidRDefault="003A52C4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（一）绩效评价目的、对象和范围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、绩效评价的目的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调控功能、提高财政资金安排科学性、促进财政支持社会经济目标实现的重要保证。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）项目在实施前向项目负责人提供财政支出绩效方面的资金管理信息，促进项目支出严格按照资金管理规定进行。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）项目绩效管理财政支出运行提供及时、有效的信息。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综合来看，通过开展有效的财政支出绩效评价管理，达到改进预算管理、控制节约成本，提高预算资金使用效益的目的。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、绩效评价的对象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乌财资环【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】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139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号—提前下达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年中央林业改革发展资金预算的通知（森林防火补助）项目所包含的全部项目建设内容。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、绩效评价的范围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乌财资环【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】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139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号—提前下达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年中央林业改革发展资金预算的通知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（森林防火补助）项目的决策、过程、产出、效益等。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（二）绩效评价原则、评价指标体系、评价方法、评价标准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、绩效评价原则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）科学公正。绩效评价应当运用科学合理的方法，按照规范的程序，对项目绩效进行客观、公正的反映。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）激励约束。绩效评价结果应与预算安排、政策调整、改进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管理实质性挂钩，体现奖优罚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劣和激励相容导向，有效要安排、低效要压减、无效要问责。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4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）公开透明。绩效评价结果应依法依规公开，并自觉接受社会监督。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、评价指标体系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）确定评价指标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）确定权重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确定各个指标相对于项目总体绩效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的权重分值。在绩效评价指标体系中，项目决策权重为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分，项目过程权重为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分，项目产出权重为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40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分，项目效益权重为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）确定指标标准值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绩效评价总分值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分，根据综合评分结果，评价计分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90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-100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分（含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90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分）对应的评分结果级别为优，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80-90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分（含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80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分）对应的评分结果级别为良，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60-80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分（含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60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分）对应的评分结果级别为中，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60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分以下对应的评分结果级别为差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具体评价指标体系详情见附件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、绩效评价方法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评价核心为资金的支出完成情况和项目的产出效益。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）比较法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）因素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分析法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4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、评价标准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绩效评价标准通常包括计划标准、行业标准、历史标准等，用于对绩效指标完成情况进行比较。本次评价主要采用了计划标准和行业标准。</w:t>
      </w:r>
    </w:p>
    <w:p w:rsidR="000048AA" w:rsidRDefault="003A52C4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（三）绩效评价工作过程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、前期准备。首先成立评价工作组，开展前期调研；其次明确项目绩效目标，设计绩效评价指标体系并确定绩效评价方法；接着确定现场和非现场评价范围，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设计资料清单；最后制定评价实施方案并进行论证。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三、综合评价情况及评价结论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对乌财资环【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】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139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号—提前下达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年中央林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业改革发展资金预算的通知（森林防火补助）项目进行客观评价，最终评分结果：总得分为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89.81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分，属于“良”。其中，项目决策类指标权重为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分，得分率为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。项目过程类指标权重为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17.09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分，得分率为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85.45%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。项目产出类指标权重为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40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32.72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分，得分率为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81.8%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。项目效益类指标权重为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分，得分率为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四、绩效评价指标分析</w:t>
      </w:r>
    </w:p>
    <w:p w:rsidR="000048AA" w:rsidRDefault="003A52C4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（一）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项目决策情况</w:t>
      </w:r>
    </w:p>
    <w:p w:rsidR="000048AA" w:rsidRDefault="003A52C4">
      <w:pPr>
        <w:tabs>
          <w:tab w:val="center" w:pos="4295"/>
        </w:tabs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项目立项符合法律法规、相关政策及部门职责，能反映和考核项目立项依据情况，项目申请、设立过程符合相关要求，能反映和考核项目立项的规范情况，所设定的绩效目标依据充分，符合客观实际，能反映和考核项目绩效目标与项目实施的相符情况，依据绩效目标设定的绩效指标清晰、细化、可衡量，能反映和考核项目绩效目标的明细化情况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ab/>
      </w:r>
    </w:p>
    <w:p w:rsidR="000048AA" w:rsidRDefault="003A52C4">
      <w:pPr>
        <w:spacing w:line="540" w:lineRule="exact"/>
        <w:ind w:firstLineChars="181"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（二）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项目过程情况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制度对项目顺利实施的保障情况。</w:t>
      </w:r>
    </w:p>
    <w:p w:rsidR="000048AA" w:rsidRDefault="003A52C4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（三）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项目产出情况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数量指标方面：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a.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维护巡防用车数指标，指标值为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辆，实际完成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辆，完成率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b.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森林防火宣传次数指标，指标值为≥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次，实际完成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次，完成率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c.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森林防火队伍培训次数指标，指标值为≥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次，实际完成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次，完成率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d.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购置防火队伍装备种类指标，指标值为≥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5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种，实际完成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5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种，完成率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质量指标方面：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a.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森林防火宣传次数达标率指标，指标值为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b.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资金到位率指标，指标值为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成本指标方面：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a.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购置防火宣传物资指标，指标值为≤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4.36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1.14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26.15%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73.85%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，偏差原因是因疫情资金未支付完，正在积极办理。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b.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开展森林防火队伍培训指标，指标值为≤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3.98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，偏差原因是因疫情资金未支付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完，正在积极办理。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c.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购置防火队伍装备成本指标，指标值为≤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3.4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1.08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元，完成率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31.76%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68.24%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，偏差原因是因疫情资金未支付完，正在积极办理。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d.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车辆采购油料及维修成本指标，指标值为≤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4.98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3.22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万元，完成率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64.66%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35.34%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，偏差原因是因疫情资金未支付完，正在积极办理。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时效指标方面：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a.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森林防火宣传按时完成率指标，指标值为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b.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森林防火队伍培训按时完成率指标，指标值为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c.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车辆加油维修按时完成率指标，指标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值为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</w:p>
    <w:p w:rsidR="000048AA" w:rsidRDefault="003A52C4">
      <w:pPr>
        <w:spacing w:line="540" w:lineRule="exact"/>
        <w:ind w:firstLineChars="181" w:firstLine="567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（四）</w:t>
      </w:r>
      <w:r>
        <w:rPr>
          <w:rStyle w:val="a8"/>
          <w:rFonts w:ascii="楷体" w:eastAsia="楷体" w:hAnsi="楷体" w:hint="eastAsia"/>
          <w:spacing w:val="-4"/>
          <w:sz w:val="32"/>
          <w:szCs w:val="32"/>
        </w:rPr>
        <w:t>项目效益情况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经济效益指标方面：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该项目本年度未设置经济效益指标。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社会效益指标方面：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  <w:t>a.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保障巡防车辆正常运行指标，指标值为有效保障，实际完成有效保障，完成率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 xml:space="preserve"> 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可持续影响指标方面：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该项目本年度未设置可持续影响指标。</w:t>
      </w:r>
    </w:p>
    <w:p w:rsidR="009C229E" w:rsidRDefault="009C229E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</w:p>
    <w:p w:rsidR="009C229E" w:rsidRPr="009C229E" w:rsidRDefault="009C229E" w:rsidP="009C229E">
      <w:pPr>
        <w:spacing w:line="540" w:lineRule="exact"/>
        <w:ind w:firstLineChars="181" w:firstLine="567"/>
        <w:rPr>
          <w:rStyle w:val="a8"/>
          <w:rFonts w:ascii="楷体" w:eastAsia="楷体" w:hAnsi="楷体"/>
          <w:bCs w:val="0"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（五）</w:t>
      </w:r>
      <w:r w:rsidRPr="009C229E">
        <w:rPr>
          <w:rFonts w:ascii="楷体" w:eastAsia="楷体" w:hAnsi="楷体" w:hint="eastAsia"/>
          <w:b/>
          <w:spacing w:val="-4"/>
          <w:sz w:val="32"/>
          <w:szCs w:val="32"/>
        </w:rPr>
        <w:t>满意度指标完成情况分析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a.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使用人员满意度指标，指标值为≥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93%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，实际完成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93%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，完成率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100%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，偏差率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0%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。</w:t>
      </w:r>
    </w:p>
    <w:p w:rsidR="000048AA" w:rsidRDefault="000048AA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五、预算执行进度与绩效指标偏差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因疫情资金未支付完，正在积极办理</w:t>
      </w: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六、主要经验及做法、存在的问题及原因分析</w:t>
      </w:r>
    </w:p>
    <w:p w:rsidR="000048AA" w:rsidRDefault="003A52C4"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，从事后监督管理转向事前审核，事中监督和事后检查稽核相结合的监督制度上来，形成多环节全过程的监督管理格局，尽量早发现问题，早解决问题。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（二）存在的问题及原因分析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br/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存在的问题及原因分析：在项目进行过程中，整体都及时完成了，但在过程中，因疫情原因导致资金支付未完成，针对这个问题，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2023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年我单位将进行整改，提高资金支付效率。</w:t>
      </w: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七、有关建议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lastRenderedPageBreak/>
        <w:t>更完善的绩效评价管理办法。结合食品安全考核建立绩效工作考核制度，</w:t>
      </w: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加大全局对全面实施预算绩效管理和绩效管理工作的学习力度，让“花钱必问效，无效必问责”的理念深入工作每个环节。</w:t>
      </w:r>
    </w:p>
    <w:p w:rsidR="000048AA" w:rsidRDefault="003A52C4">
      <w:pPr>
        <w:spacing w:line="540" w:lineRule="exact"/>
        <w:ind w:firstLine="640"/>
        <w:rPr>
          <w:rStyle w:val="a8"/>
          <w:rFonts w:ascii="黑体" w:eastAsia="黑体" w:hAnsi="黑体"/>
          <w:b w:val="0"/>
          <w:spacing w:val="-4"/>
          <w:sz w:val="32"/>
          <w:szCs w:val="32"/>
        </w:rPr>
      </w:pPr>
      <w:r>
        <w:rPr>
          <w:rStyle w:val="a8"/>
          <w:rFonts w:ascii="黑体" w:eastAsia="黑体" w:hAnsi="黑体" w:hint="eastAsia"/>
          <w:b w:val="0"/>
          <w:spacing w:val="-4"/>
          <w:sz w:val="32"/>
          <w:szCs w:val="32"/>
        </w:rPr>
        <w:t>八、其他需要说明的问题</w:t>
      </w:r>
    </w:p>
    <w:p w:rsidR="000048AA" w:rsidRDefault="003A52C4">
      <w:pPr>
        <w:spacing w:line="540" w:lineRule="exact"/>
        <w:ind w:firstLine="567"/>
        <w:rPr>
          <w:rStyle w:val="a8"/>
          <w:rFonts w:ascii="楷体" w:eastAsia="楷体" w:hAnsi="楷体"/>
          <w:b w:val="0"/>
          <w:bCs w:val="0"/>
          <w:spacing w:val="-4"/>
          <w:sz w:val="32"/>
          <w:szCs w:val="32"/>
        </w:rPr>
      </w:pPr>
      <w:r>
        <w:rPr>
          <w:rStyle w:val="a8"/>
          <w:rFonts w:ascii="楷体" w:eastAsia="楷体" w:hAnsi="楷体" w:hint="eastAsia"/>
          <w:b w:val="0"/>
          <w:bCs w:val="0"/>
          <w:spacing w:val="-4"/>
          <w:sz w:val="32"/>
          <w:szCs w:val="32"/>
        </w:rPr>
        <w:t>无。</w:t>
      </w:r>
    </w:p>
    <w:p w:rsidR="000048AA" w:rsidRDefault="000048AA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0048AA" w:rsidRDefault="000048AA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0048AA" w:rsidRDefault="000048AA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0048AA" w:rsidRDefault="000048AA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p w:rsidR="000048AA" w:rsidRDefault="000048AA">
      <w:pPr>
        <w:spacing w:line="540" w:lineRule="exact"/>
        <w:ind w:firstLine="567"/>
        <w:rPr>
          <w:rStyle w:val="a8"/>
          <w:rFonts w:ascii="仿宋" w:eastAsia="仿宋" w:hAnsi="仿宋"/>
          <w:b w:val="0"/>
          <w:spacing w:val="-4"/>
          <w:sz w:val="32"/>
          <w:szCs w:val="32"/>
        </w:rPr>
      </w:pPr>
    </w:p>
    <w:sectPr w:rsidR="000048AA" w:rsidSect="00215DA2">
      <w:footerReference w:type="default" r:id="rId7"/>
      <w:pgSz w:w="11906" w:h="16838"/>
      <w:pgMar w:top="1440" w:right="1558" w:bottom="1440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E9" w:rsidRDefault="007E3CE9">
      <w:r>
        <w:separator/>
      </w:r>
    </w:p>
  </w:endnote>
  <w:endnote w:type="continuationSeparator" w:id="1">
    <w:p w:rsidR="007E3CE9" w:rsidRDefault="007E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03363"/>
    </w:sdtPr>
    <w:sdtContent>
      <w:p w:rsidR="000048AA" w:rsidRDefault="00215DA2">
        <w:pPr>
          <w:pStyle w:val="a4"/>
          <w:jc w:val="center"/>
        </w:pPr>
        <w:r>
          <w:fldChar w:fldCharType="begin"/>
        </w:r>
        <w:r w:rsidR="003A52C4">
          <w:instrText>PAGE   \* MERGEFORMAT</w:instrText>
        </w:r>
        <w:r>
          <w:fldChar w:fldCharType="separate"/>
        </w:r>
        <w:r w:rsidR="00CB08FE" w:rsidRPr="00CB08FE">
          <w:rPr>
            <w:noProof/>
            <w:lang w:val="zh-CN"/>
          </w:rPr>
          <w:t>2</w:t>
        </w:r>
        <w:r>
          <w:fldChar w:fldCharType="end"/>
        </w:r>
      </w:p>
    </w:sdtContent>
  </w:sdt>
  <w:p w:rsidR="000048AA" w:rsidRDefault="000048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E9" w:rsidRDefault="007E3CE9">
      <w:r>
        <w:separator/>
      </w:r>
    </w:p>
  </w:footnote>
  <w:footnote w:type="continuationSeparator" w:id="1">
    <w:p w:rsidR="007E3CE9" w:rsidRDefault="007E3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457"/>
    <w:rsid w:val="000048AA"/>
    <w:rsid w:val="00056465"/>
    <w:rsid w:val="00102DFF"/>
    <w:rsid w:val="00121AE4"/>
    <w:rsid w:val="00146AAD"/>
    <w:rsid w:val="001B3A40"/>
    <w:rsid w:val="00215DA2"/>
    <w:rsid w:val="00291BC0"/>
    <w:rsid w:val="00311DBE"/>
    <w:rsid w:val="003A52C4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B08FE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2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5DA2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5DA2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5DA2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5DA2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5DA2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5DA2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5DA2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5DA2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5DA2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15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15DA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1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215DA2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rsid w:val="00215DA2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8">
    <w:name w:val="Strong"/>
    <w:basedOn w:val="a0"/>
    <w:qFormat/>
    <w:rsid w:val="00215DA2"/>
    <w:rPr>
      <w:b/>
      <w:bCs/>
    </w:rPr>
  </w:style>
  <w:style w:type="character" w:styleId="a9">
    <w:name w:val="Emphasis"/>
    <w:basedOn w:val="a0"/>
    <w:uiPriority w:val="20"/>
    <w:qFormat/>
    <w:rsid w:val="00215DA2"/>
    <w:rPr>
      <w:rFonts w:asciiTheme="minorHAnsi" w:hAnsiTheme="minorHAnsi"/>
      <w:b/>
      <w:i/>
      <w:iCs/>
    </w:rPr>
  </w:style>
  <w:style w:type="character" w:customStyle="1" w:styleId="1Char">
    <w:name w:val="标题 1 Char"/>
    <w:basedOn w:val="a0"/>
    <w:link w:val="1"/>
    <w:uiPriority w:val="9"/>
    <w:qFormat/>
    <w:rsid w:val="00215D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215D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sid w:val="00215D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sid w:val="00215DA2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215DA2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sid w:val="00215DA2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sid w:val="00215DA2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215DA2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215DA2"/>
    <w:rPr>
      <w:rFonts w:asciiTheme="majorHAnsi" w:eastAsiaTheme="majorEastAsia" w:hAnsiTheme="majorHAnsi"/>
    </w:rPr>
  </w:style>
  <w:style w:type="character" w:customStyle="1" w:styleId="Char3">
    <w:name w:val="标题 Char"/>
    <w:basedOn w:val="a0"/>
    <w:link w:val="a7"/>
    <w:uiPriority w:val="10"/>
    <w:qFormat/>
    <w:rsid w:val="00215DA2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sid w:val="00215DA2"/>
    <w:rPr>
      <w:rFonts w:asciiTheme="majorHAnsi" w:eastAsiaTheme="majorEastAsia" w:hAnsiTheme="majorHAnsi"/>
      <w:sz w:val="24"/>
      <w:szCs w:val="24"/>
    </w:rPr>
  </w:style>
  <w:style w:type="paragraph" w:styleId="aa">
    <w:name w:val="No Spacing"/>
    <w:basedOn w:val="a"/>
    <w:uiPriority w:val="1"/>
    <w:qFormat/>
    <w:rsid w:val="00215DA2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b">
    <w:name w:val="List Paragraph"/>
    <w:basedOn w:val="a"/>
    <w:uiPriority w:val="34"/>
    <w:qFormat/>
    <w:rsid w:val="00215DA2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c">
    <w:name w:val="Quote"/>
    <w:basedOn w:val="a"/>
    <w:next w:val="a"/>
    <w:link w:val="Char4"/>
    <w:uiPriority w:val="29"/>
    <w:qFormat/>
    <w:rsid w:val="00215DA2"/>
    <w:pPr>
      <w:widowControl/>
      <w:jc w:val="left"/>
    </w:pPr>
    <w:rPr>
      <w:rFonts w:asciiTheme="minorHAnsi" w:eastAsiaTheme="minorEastAsia" w:hAnsiTheme="minorHAnsi"/>
      <w:i/>
      <w:kern w:val="0"/>
      <w:sz w:val="24"/>
    </w:rPr>
  </w:style>
  <w:style w:type="character" w:customStyle="1" w:styleId="Char4">
    <w:name w:val="引用 Char"/>
    <w:basedOn w:val="a0"/>
    <w:link w:val="ac"/>
    <w:uiPriority w:val="29"/>
    <w:qFormat/>
    <w:rsid w:val="00215DA2"/>
    <w:rPr>
      <w:i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215DA2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Char5">
    <w:name w:val="明显引用 Char"/>
    <w:basedOn w:val="a0"/>
    <w:link w:val="ad"/>
    <w:uiPriority w:val="30"/>
    <w:qFormat/>
    <w:rsid w:val="00215DA2"/>
    <w:rPr>
      <w:b/>
      <w:i/>
      <w:sz w:val="24"/>
    </w:rPr>
  </w:style>
  <w:style w:type="character" w:customStyle="1" w:styleId="10">
    <w:name w:val="不明显强调1"/>
    <w:uiPriority w:val="19"/>
    <w:qFormat/>
    <w:rsid w:val="00215DA2"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sid w:val="00215DA2"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sid w:val="00215DA2"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sid w:val="00215DA2"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sid w:val="00215DA2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215DA2"/>
    <w:pPr>
      <w:outlineLvl w:val="9"/>
    </w:pPr>
    <w:rPr>
      <w:lang w:eastAsia="en-US" w:bidi="en-US"/>
    </w:rPr>
  </w:style>
  <w:style w:type="character" w:customStyle="1" w:styleId="Char1">
    <w:name w:val="页眉 Char"/>
    <w:basedOn w:val="a0"/>
    <w:link w:val="a5"/>
    <w:uiPriority w:val="99"/>
    <w:qFormat/>
    <w:rsid w:val="00215DA2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DA2"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15DA2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恺（预算处）</dc:creator>
  <cp:lastModifiedBy>Windows 用户</cp:lastModifiedBy>
  <cp:revision>2</cp:revision>
  <cp:lastPrinted>2018-12-31T10:56:00Z</cp:lastPrinted>
  <dcterms:created xsi:type="dcterms:W3CDTF">2023-08-21T11:34:00Z</dcterms:created>
  <dcterms:modified xsi:type="dcterms:W3CDTF">2023-08-21T11:34:00Z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C734C92AAAF24344A0E4232D8EB3359B</vt:lpwstr>
  </property>
</Properties>
</file>