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63C3" w14:textId="77777777" w:rsidR="004224AC" w:rsidRDefault="004224AC">
      <w:pPr>
        <w:spacing w:line="540" w:lineRule="exact"/>
        <w:jc w:val="center"/>
        <w:rPr>
          <w:rFonts w:eastAsia="华文中宋"/>
          <w:b/>
          <w:kern w:val="0"/>
          <w:sz w:val="52"/>
          <w:szCs w:val="52"/>
        </w:rPr>
      </w:pPr>
    </w:p>
    <w:p w14:paraId="47CD5A8A" w14:textId="77777777" w:rsidR="004224AC" w:rsidRDefault="004224AC">
      <w:pPr>
        <w:spacing w:line="540" w:lineRule="exact"/>
        <w:rPr>
          <w:rFonts w:eastAsia="华文中宋"/>
          <w:b/>
          <w:kern w:val="0"/>
          <w:sz w:val="52"/>
          <w:szCs w:val="52"/>
        </w:rPr>
      </w:pPr>
    </w:p>
    <w:p w14:paraId="39FFC617" w14:textId="77777777" w:rsidR="004224AC" w:rsidRDefault="004224AC">
      <w:pPr>
        <w:spacing w:line="540" w:lineRule="exact"/>
        <w:jc w:val="center"/>
        <w:rPr>
          <w:rFonts w:eastAsia="华文中宋"/>
          <w:b/>
          <w:kern w:val="0"/>
          <w:sz w:val="52"/>
          <w:szCs w:val="52"/>
        </w:rPr>
      </w:pPr>
    </w:p>
    <w:p w14:paraId="27E54C9D" w14:textId="77777777" w:rsidR="004224AC" w:rsidRDefault="004224AC">
      <w:pPr>
        <w:spacing w:line="540" w:lineRule="exact"/>
        <w:jc w:val="center"/>
        <w:rPr>
          <w:rFonts w:eastAsia="华文中宋"/>
          <w:b/>
          <w:kern w:val="0"/>
          <w:sz w:val="52"/>
          <w:szCs w:val="52"/>
        </w:rPr>
      </w:pPr>
    </w:p>
    <w:p w14:paraId="79F07115" w14:textId="77777777" w:rsidR="004224AC" w:rsidRDefault="00000000">
      <w:pPr>
        <w:spacing w:line="540" w:lineRule="exact"/>
        <w:jc w:val="center"/>
        <w:rPr>
          <w:rFonts w:eastAsia="方正小标宋_GBK"/>
          <w:kern w:val="0"/>
          <w:sz w:val="48"/>
          <w:szCs w:val="48"/>
        </w:rPr>
      </w:pPr>
      <w:r>
        <w:rPr>
          <w:rFonts w:eastAsia="方正小标宋_GBK"/>
          <w:kern w:val="0"/>
          <w:sz w:val="48"/>
          <w:szCs w:val="48"/>
        </w:rPr>
        <w:t>新增全国项目西部计划志愿者补助资金项目支出绩效评价报告</w:t>
      </w:r>
    </w:p>
    <w:p w14:paraId="017D7FA0" w14:textId="77777777" w:rsidR="004224AC" w:rsidRDefault="004224AC">
      <w:pPr>
        <w:spacing w:line="540" w:lineRule="exact"/>
        <w:jc w:val="center"/>
        <w:rPr>
          <w:rFonts w:eastAsia="华文中宋"/>
          <w:b/>
          <w:kern w:val="0"/>
          <w:sz w:val="52"/>
          <w:szCs w:val="52"/>
        </w:rPr>
      </w:pPr>
    </w:p>
    <w:p w14:paraId="770870AB" w14:textId="77777777" w:rsidR="004224AC"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CAE0017" w14:textId="77777777" w:rsidR="004224AC" w:rsidRDefault="004224AC">
      <w:pPr>
        <w:spacing w:line="540" w:lineRule="exact"/>
        <w:jc w:val="center"/>
        <w:rPr>
          <w:rFonts w:eastAsia="仿宋_GB2312"/>
          <w:kern w:val="0"/>
          <w:sz w:val="30"/>
          <w:szCs w:val="30"/>
        </w:rPr>
      </w:pPr>
    </w:p>
    <w:p w14:paraId="44B2D526" w14:textId="77777777" w:rsidR="004224AC" w:rsidRDefault="004224AC">
      <w:pPr>
        <w:spacing w:line="540" w:lineRule="exact"/>
        <w:jc w:val="center"/>
        <w:rPr>
          <w:rFonts w:eastAsia="仿宋_GB2312"/>
          <w:kern w:val="0"/>
          <w:sz w:val="30"/>
          <w:szCs w:val="30"/>
        </w:rPr>
      </w:pPr>
    </w:p>
    <w:p w14:paraId="0D4B3350" w14:textId="77777777" w:rsidR="004224AC" w:rsidRDefault="004224AC">
      <w:pPr>
        <w:spacing w:line="540" w:lineRule="exact"/>
        <w:jc w:val="center"/>
        <w:rPr>
          <w:rFonts w:eastAsia="仿宋_GB2312"/>
          <w:kern w:val="0"/>
          <w:sz w:val="30"/>
          <w:szCs w:val="30"/>
        </w:rPr>
      </w:pPr>
    </w:p>
    <w:p w14:paraId="68652031" w14:textId="77777777" w:rsidR="004224AC" w:rsidRDefault="004224AC">
      <w:pPr>
        <w:pStyle w:val="ad"/>
        <w:rPr>
          <w:rFonts w:ascii="Times New Roman" w:hAnsi="Times New Roman"/>
        </w:rPr>
      </w:pPr>
    </w:p>
    <w:p w14:paraId="2598AC3A" w14:textId="77777777" w:rsidR="004224AC" w:rsidRDefault="004224AC">
      <w:pPr>
        <w:spacing w:line="540" w:lineRule="exact"/>
        <w:jc w:val="center"/>
        <w:rPr>
          <w:rFonts w:eastAsia="仿宋_GB2312"/>
          <w:kern w:val="0"/>
          <w:sz w:val="30"/>
          <w:szCs w:val="30"/>
        </w:rPr>
      </w:pPr>
    </w:p>
    <w:p w14:paraId="4CD11BA5" w14:textId="77777777" w:rsidR="004224AC" w:rsidRDefault="004224AC">
      <w:pPr>
        <w:spacing w:line="540" w:lineRule="exact"/>
        <w:rPr>
          <w:rFonts w:eastAsia="仿宋_GB2312"/>
          <w:kern w:val="0"/>
          <w:sz w:val="30"/>
          <w:szCs w:val="30"/>
        </w:rPr>
      </w:pPr>
    </w:p>
    <w:p w14:paraId="511A4498" w14:textId="77777777" w:rsidR="004224AC"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项目名称：新增全国项目西部计划</w:t>
      </w:r>
    </w:p>
    <w:p w14:paraId="6964FEDC" w14:textId="77777777" w:rsidR="004224AC" w:rsidRDefault="00000000">
      <w:pPr>
        <w:spacing w:line="700" w:lineRule="exact"/>
        <w:ind w:firstLineChars="900" w:firstLine="3240"/>
        <w:jc w:val="left"/>
        <w:rPr>
          <w:rFonts w:eastAsia="仿宋_GB2312"/>
          <w:kern w:val="0"/>
          <w:sz w:val="36"/>
          <w:szCs w:val="36"/>
        </w:rPr>
      </w:pPr>
      <w:r>
        <w:rPr>
          <w:rFonts w:eastAsia="仿宋_GB2312"/>
          <w:kern w:val="0"/>
          <w:sz w:val="36"/>
          <w:szCs w:val="36"/>
        </w:rPr>
        <w:t>志愿者补助资金</w:t>
      </w:r>
    </w:p>
    <w:p w14:paraId="48A08BED" w14:textId="420FF998" w:rsidR="004224AC"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sidR="00BD3D1A" w:rsidRPr="00BD3D1A">
        <w:rPr>
          <w:rFonts w:eastAsia="仿宋_GB2312" w:hint="eastAsia"/>
          <w:kern w:val="0"/>
          <w:sz w:val="36"/>
          <w:szCs w:val="36"/>
        </w:rPr>
        <w:t>中国共产主义青年团乌鲁木齐市沙依巴克区委员会</w:t>
      </w:r>
    </w:p>
    <w:p w14:paraId="6786FD92" w14:textId="1D838A25" w:rsidR="004224AC"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sidR="00BD3D1A" w:rsidRPr="00BD3D1A">
        <w:rPr>
          <w:rFonts w:eastAsia="仿宋_GB2312" w:hint="eastAsia"/>
          <w:kern w:val="0"/>
          <w:sz w:val="36"/>
          <w:szCs w:val="36"/>
        </w:rPr>
        <w:t>中国共产主义青年团乌鲁木齐市沙依巴克区委员会</w:t>
      </w:r>
    </w:p>
    <w:p w14:paraId="779D3506" w14:textId="77777777" w:rsidR="004224AC"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高文佳</w:t>
      </w:r>
    </w:p>
    <w:p w14:paraId="2C8FB705" w14:textId="77777777" w:rsidR="004224AC"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22A3DE6E" w14:textId="77777777" w:rsidR="004224AC" w:rsidRDefault="004224AC">
      <w:pPr>
        <w:spacing w:line="540" w:lineRule="exact"/>
        <w:jc w:val="center"/>
        <w:rPr>
          <w:rFonts w:eastAsia="仿宋_GB2312"/>
          <w:kern w:val="0"/>
          <w:sz w:val="30"/>
          <w:szCs w:val="30"/>
        </w:rPr>
      </w:pPr>
    </w:p>
    <w:p w14:paraId="312A0982" w14:textId="77777777" w:rsidR="004224AC" w:rsidRDefault="004224AC">
      <w:pPr>
        <w:spacing w:line="540" w:lineRule="exact"/>
        <w:rPr>
          <w:rStyle w:val="af1"/>
          <w:rFonts w:eastAsia="黑体"/>
          <w:b w:val="0"/>
          <w:spacing w:val="-4"/>
          <w:sz w:val="32"/>
          <w:szCs w:val="32"/>
        </w:rPr>
      </w:pPr>
    </w:p>
    <w:p w14:paraId="44DC0066" w14:textId="77777777" w:rsidR="004224AC" w:rsidRDefault="004224AC">
      <w:pPr>
        <w:spacing w:line="540" w:lineRule="exact"/>
        <w:rPr>
          <w:rStyle w:val="af1"/>
          <w:rFonts w:eastAsia="黑体"/>
          <w:b w:val="0"/>
          <w:spacing w:val="-4"/>
          <w:sz w:val="32"/>
          <w:szCs w:val="32"/>
        </w:rPr>
      </w:pPr>
    </w:p>
    <w:p w14:paraId="55B2151E" w14:textId="77777777" w:rsidR="004224AC" w:rsidRDefault="004224AC">
      <w:pPr>
        <w:spacing w:line="560" w:lineRule="exact"/>
        <w:ind w:firstLineChars="200" w:firstLine="640"/>
        <w:rPr>
          <w:rFonts w:eastAsia="黑体"/>
          <w:bCs/>
          <w:sz w:val="32"/>
          <w:szCs w:val="32"/>
        </w:rPr>
        <w:sectPr w:rsidR="004224AC">
          <w:pgSz w:w="11906" w:h="16838"/>
          <w:pgMar w:top="1440" w:right="1558" w:bottom="1440" w:left="1800" w:header="851" w:footer="992" w:gutter="0"/>
          <w:cols w:space="425"/>
          <w:docGrid w:type="lines" w:linePitch="312"/>
        </w:sectPr>
      </w:pPr>
    </w:p>
    <w:p w14:paraId="782EFD89" w14:textId="77777777" w:rsidR="004224AC"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4BE8052C" w14:textId="77777777" w:rsidR="004224AC"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4FEAC72F" w14:textId="77777777" w:rsidR="004224AC"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26299565" w14:textId="77777777" w:rsidR="004224AC" w:rsidRDefault="00000000">
      <w:pPr>
        <w:pStyle w:val="ad"/>
        <w:spacing w:before="0" w:after="0" w:line="560" w:lineRule="exact"/>
        <w:ind w:firstLineChars="200" w:firstLine="640"/>
        <w:jc w:val="both"/>
        <w:rPr>
          <w:rFonts w:ascii="Times New Roman" w:eastAsia="仿宋_GB2312" w:hAnsi="Times New Roman"/>
          <w:b w:val="0"/>
          <w:bCs w:val="0"/>
          <w:kern w:val="2"/>
        </w:rPr>
      </w:pPr>
      <w:r>
        <w:rPr>
          <w:rFonts w:ascii="Times New Roman" w:eastAsia="仿宋_GB2312" w:hAnsi="Times New Roman" w:hint="eastAsia"/>
          <w:b w:val="0"/>
          <w:bCs w:val="0"/>
          <w:kern w:val="2"/>
        </w:rPr>
        <w:t>根据《</w:t>
      </w:r>
      <w:r>
        <w:rPr>
          <w:rFonts w:ascii="Times New Roman" w:eastAsia="仿宋_GB2312" w:hAnsi="Times New Roman"/>
          <w:b w:val="0"/>
          <w:bCs w:val="0"/>
          <w:kern w:val="2"/>
        </w:rPr>
        <w:t>关于做好</w:t>
      </w:r>
      <w:r>
        <w:rPr>
          <w:rFonts w:ascii="Times New Roman" w:eastAsia="仿宋_GB2312" w:hAnsi="Times New Roman"/>
          <w:b w:val="0"/>
          <w:bCs w:val="0"/>
          <w:kern w:val="2"/>
        </w:rPr>
        <w:t>2023-2024</w:t>
      </w:r>
      <w:r>
        <w:rPr>
          <w:rFonts w:ascii="Times New Roman" w:eastAsia="仿宋_GB2312" w:hAnsi="Times New Roman"/>
          <w:b w:val="0"/>
          <w:bCs w:val="0"/>
          <w:kern w:val="2"/>
        </w:rPr>
        <w:t>年度大学生志愿服务西部计划经费保障工作的通知</w:t>
      </w:r>
      <w:r>
        <w:rPr>
          <w:rFonts w:ascii="Times New Roman" w:eastAsia="仿宋_GB2312" w:hAnsi="Times New Roman" w:hint="eastAsia"/>
          <w:b w:val="0"/>
          <w:bCs w:val="0"/>
          <w:kern w:val="2"/>
        </w:rPr>
        <w:t>》</w:t>
      </w:r>
      <w:r>
        <w:rPr>
          <w:rFonts w:ascii="Times New Roman" w:eastAsia="仿宋_GB2312" w:hAnsi="Times New Roman"/>
          <w:b w:val="0"/>
          <w:bCs w:val="0"/>
          <w:kern w:val="2"/>
        </w:rPr>
        <w:t>（新团办发</w:t>
      </w:r>
      <w:r>
        <w:rPr>
          <w:rFonts w:ascii="Times New Roman" w:eastAsia="仿宋_GB2312" w:hAnsi="Times New Roman"/>
          <w:b w:val="0"/>
          <w:bCs w:val="0"/>
          <w:kern w:val="2"/>
        </w:rPr>
        <w:t>[2023]9</w:t>
      </w:r>
      <w:r>
        <w:rPr>
          <w:rFonts w:ascii="Times New Roman" w:eastAsia="仿宋_GB2312" w:hAnsi="Times New Roman"/>
          <w:b w:val="0"/>
          <w:bCs w:val="0"/>
          <w:kern w:val="2"/>
        </w:rPr>
        <w:t>号</w:t>
      </w:r>
      <w:r>
        <w:rPr>
          <w:rFonts w:ascii="Times New Roman" w:eastAsia="仿宋_GB2312" w:hAnsi="Times New Roman" w:hint="eastAsia"/>
          <w:b w:val="0"/>
          <w:bCs w:val="0"/>
          <w:kern w:val="2"/>
        </w:rPr>
        <w:t>），</w:t>
      </w:r>
      <w:r>
        <w:rPr>
          <w:rFonts w:ascii="Times New Roman" w:eastAsia="仿宋_GB2312" w:hAnsi="Times New Roman"/>
          <w:b w:val="0"/>
          <w:bCs w:val="0"/>
          <w:kern w:val="2"/>
        </w:rPr>
        <w:t>西部计划志愿者项目，是共青团服务国家发展进程中形成的品牌工程，勉励越来越多的青年人以志愿者为榜样，奉献社会，到基层和人民中去建功立业，让青春之花绽放在祖国最需要的地方，在实现中国梦的伟大实践中书写别样精彩的人生。进一步提高西部计划实践育人的功能，助力志愿者在实践中坚定理想信念，锤炼意志品格，提高综合素质，提高就业创业能力。</w:t>
      </w:r>
    </w:p>
    <w:p w14:paraId="49430950" w14:textId="77777777" w:rsidR="004224AC"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29ABA81F"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项目主要内容：及时完成</w:t>
      </w:r>
      <w:r>
        <w:rPr>
          <w:rFonts w:eastAsia="仿宋_GB2312"/>
          <w:sz w:val="32"/>
          <w:szCs w:val="32"/>
        </w:rPr>
        <w:t>15</w:t>
      </w:r>
      <w:r>
        <w:rPr>
          <w:rFonts w:eastAsia="仿宋_GB2312"/>
          <w:sz w:val="32"/>
          <w:szCs w:val="32"/>
        </w:rPr>
        <w:t>名全国项目西部计划志愿者生活补助、社保配套及专项工作，为沙依巴克区</w:t>
      </w:r>
      <w:r>
        <w:rPr>
          <w:rFonts w:eastAsia="仿宋_GB2312"/>
          <w:sz w:val="32"/>
          <w:szCs w:val="32"/>
        </w:rPr>
        <w:t>2024</w:t>
      </w:r>
      <w:r>
        <w:rPr>
          <w:rFonts w:eastAsia="仿宋_GB2312"/>
          <w:sz w:val="32"/>
          <w:szCs w:val="32"/>
        </w:rPr>
        <w:t>年新增</w:t>
      </w:r>
      <w:r>
        <w:rPr>
          <w:rFonts w:eastAsia="仿宋_GB2312"/>
          <w:sz w:val="32"/>
          <w:szCs w:val="32"/>
        </w:rPr>
        <w:t>15</w:t>
      </w:r>
      <w:r>
        <w:rPr>
          <w:rFonts w:eastAsia="仿宋_GB2312"/>
          <w:sz w:val="32"/>
          <w:szCs w:val="32"/>
        </w:rPr>
        <w:t>名全国项目志愿者发放工资补助及缴纳社保，减轻在岗服务志愿者生活成本压力，进一步提高志愿者生活质量。</w:t>
      </w:r>
    </w:p>
    <w:p w14:paraId="547025B7" w14:textId="77777777" w:rsidR="004224AC" w:rsidRDefault="00000000">
      <w:pPr>
        <w:spacing w:line="600" w:lineRule="exact"/>
        <w:ind w:firstLineChars="200" w:firstLine="640"/>
        <w:outlineLvl w:val="0"/>
        <w:rPr>
          <w:rFonts w:eastAsia="方正仿宋_GBK"/>
        </w:rPr>
      </w:pPr>
      <w:r>
        <w:rPr>
          <w:rFonts w:eastAsia="仿宋_GB2312"/>
          <w:sz w:val="32"/>
          <w:szCs w:val="32"/>
        </w:rPr>
        <w:t>项目实施情况：资金合法合</w:t>
      </w:r>
      <w:proofErr w:type="gramStart"/>
      <w:r>
        <w:rPr>
          <w:rFonts w:eastAsia="仿宋_GB2312"/>
          <w:sz w:val="32"/>
          <w:szCs w:val="32"/>
        </w:rPr>
        <w:t>规</w:t>
      </w:r>
      <w:proofErr w:type="gramEnd"/>
      <w:r>
        <w:rPr>
          <w:rFonts w:eastAsia="仿宋_GB2312"/>
          <w:sz w:val="32"/>
          <w:szCs w:val="32"/>
        </w:rPr>
        <w:t>使用，及时用于发放</w:t>
      </w:r>
      <w:r>
        <w:rPr>
          <w:rFonts w:eastAsia="仿宋_GB2312"/>
          <w:sz w:val="32"/>
          <w:szCs w:val="32"/>
        </w:rPr>
        <w:t>15</w:t>
      </w:r>
      <w:r>
        <w:rPr>
          <w:rFonts w:eastAsia="仿宋_GB2312"/>
          <w:sz w:val="32"/>
          <w:szCs w:val="32"/>
        </w:rPr>
        <w:t>名全国项目志愿者的工资补助及社保缴纳，进一步提高西部计划实践育人的功能，提高志愿者的综合素质和就业创业能力。</w:t>
      </w:r>
    </w:p>
    <w:p w14:paraId="5F9845E8" w14:textId="77777777" w:rsidR="004224AC"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2B185DCF"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5F5BDB4B"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18.75</w:t>
      </w:r>
      <w:r>
        <w:rPr>
          <w:rFonts w:eastAsia="仿宋_GB2312"/>
          <w:sz w:val="32"/>
          <w:szCs w:val="32"/>
        </w:rPr>
        <w:t>万元，全年预算数</w:t>
      </w:r>
      <w:r>
        <w:rPr>
          <w:rFonts w:eastAsia="仿宋_GB2312" w:hint="eastAsia"/>
          <w:sz w:val="32"/>
          <w:szCs w:val="32"/>
        </w:rPr>
        <w:t>18.75</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3AE56AAD" w14:textId="77777777" w:rsidR="004224AC" w:rsidRDefault="00000000">
      <w:pPr>
        <w:numPr>
          <w:ilvl w:val="0"/>
          <w:numId w:val="1"/>
        </w:numPr>
        <w:spacing w:line="600" w:lineRule="exact"/>
        <w:ind w:firstLineChars="200" w:firstLine="640"/>
        <w:outlineLvl w:val="0"/>
        <w:rPr>
          <w:rFonts w:eastAsia="仿宋_GB2312"/>
          <w:sz w:val="32"/>
          <w:szCs w:val="32"/>
        </w:rPr>
      </w:pPr>
      <w:r>
        <w:rPr>
          <w:rFonts w:eastAsia="仿宋_GB2312"/>
          <w:sz w:val="32"/>
          <w:szCs w:val="32"/>
        </w:rPr>
        <w:t>资金使用情况</w:t>
      </w:r>
    </w:p>
    <w:p w14:paraId="14EEAD65"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该项目年初预算数</w:t>
      </w:r>
      <w:r>
        <w:rPr>
          <w:rFonts w:eastAsia="仿宋_GB2312"/>
          <w:sz w:val="32"/>
          <w:szCs w:val="32"/>
        </w:rPr>
        <w:t>18.75</w:t>
      </w:r>
      <w:r>
        <w:rPr>
          <w:rFonts w:eastAsia="仿宋_GB2312"/>
          <w:sz w:val="32"/>
          <w:szCs w:val="32"/>
        </w:rPr>
        <w:t>万元，全年预算数</w:t>
      </w:r>
      <w:r>
        <w:rPr>
          <w:rFonts w:eastAsia="仿宋_GB2312"/>
          <w:sz w:val="32"/>
          <w:szCs w:val="32"/>
        </w:rPr>
        <w:t>18.75</w:t>
      </w:r>
      <w:r>
        <w:rPr>
          <w:rFonts w:eastAsia="仿宋_GB2312"/>
          <w:sz w:val="32"/>
          <w:szCs w:val="32"/>
        </w:rPr>
        <w:t>万元，全年执行数</w:t>
      </w:r>
      <w:r>
        <w:rPr>
          <w:rFonts w:eastAsia="仿宋_GB2312"/>
          <w:sz w:val="32"/>
          <w:szCs w:val="32"/>
        </w:rPr>
        <w:t>18.75</w:t>
      </w:r>
      <w:r>
        <w:rPr>
          <w:rFonts w:eastAsia="仿宋_GB2312"/>
          <w:sz w:val="32"/>
          <w:szCs w:val="32"/>
        </w:rPr>
        <w:t>万元，预算执行率为</w:t>
      </w:r>
      <w:r>
        <w:rPr>
          <w:rFonts w:eastAsia="仿宋_GB2312"/>
          <w:sz w:val="32"/>
          <w:szCs w:val="32"/>
        </w:rPr>
        <w:t>100%</w:t>
      </w:r>
      <w:r>
        <w:rPr>
          <w:rFonts w:eastAsia="仿宋_GB2312"/>
          <w:sz w:val="32"/>
          <w:szCs w:val="32"/>
        </w:rPr>
        <w:t>，主要用于：发放</w:t>
      </w:r>
      <w:r>
        <w:rPr>
          <w:rFonts w:eastAsia="仿宋_GB2312"/>
          <w:sz w:val="32"/>
          <w:szCs w:val="32"/>
        </w:rPr>
        <w:t>15</w:t>
      </w:r>
      <w:r>
        <w:rPr>
          <w:rFonts w:eastAsia="仿宋_GB2312"/>
          <w:sz w:val="32"/>
          <w:szCs w:val="32"/>
        </w:rPr>
        <w:t>名全国项目志愿者的工资补助</w:t>
      </w:r>
      <w:r>
        <w:rPr>
          <w:rFonts w:eastAsia="仿宋_GB2312" w:hint="eastAsia"/>
          <w:sz w:val="32"/>
          <w:szCs w:val="32"/>
        </w:rPr>
        <w:t>共</w:t>
      </w:r>
      <w:r>
        <w:rPr>
          <w:rFonts w:eastAsia="仿宋_GB2312" w:hint="eastAsia"/>
          <w:sz w:val="32"/>
          <w:szCs w:val="32"/>
        </w:rPr>
        <w:t>9.5</w:t>
      </w:r>
      <w:r>
        <w:rPr>
          <w:rFonts w:eastAsia="仿宋_GB2312" w:hint="eastAsia"/>
          <w:sz w:val="32"/>
          <w:szCs w:val="32"/>
        </w:rPr>
        <w:t>万元</w:t>
      </w:r>
      <w:r>
        <w:rPr>
          <w:rFonts w:eastAsia="仿宋_GB2312"/>
          <w:sz w:val="32"/>
          <w:szCs w:val="32"/>
        </w:rPr>
        <w:t>及社保缴纳</w:t>
      </w:r>
      <w:r>
        <w:rPr>
          <w:rFonts w:eastAsia="仿宋_GB2312" w:hint="eastAsia"/>
          <w:sz w:val="32"/>
          <w:szCs w:val="32"/>
        </w:rPr>
        <w:t>9.25</w:t>
      </w:r>
      <w:r>
        <w:rPr>
          <w:rFonts w:eastAsia="仿宋_GB2312" w:hint="eastAsia"/>
          <w:sz w:val="32"/>
          <w:szCs w:val="32"/>
        </w:rPr>
        <w:t>万元</w:t>
      </w:r>
      <w:r>
        <w:rPr>
          <w:rFonts w:eastAsia="仿宋_GB2312"/>
          <w:sz w:val="32"/>
          <w:szCs w:val="32"/>
        </w:rPr>
        <w:t>。</w:t>
      </w:r>
    </w:p>
    <w:p w14:paraId="6761117B" w14:textId="77777777" w:rsidR="004224AC"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48A7CCF3" w14:textId="77777777" w:rsidR="004224AC"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935C7A7" w14:textId="77777777" w:rsidR="004224AC" w:rsidRDefault="00000000">
      <w:pPr>
        <w:spacing w:line="560" w:lineRule="exact"/>
        <w:ind w:firstLineChars="200" w:firstLine="640"/>
        <w:rPr>
          <w:rFonts w:eastAsia="仿宋_GB2312"/>
          <w:sz w:val="32"/>
          <w:szCs w:val="32"/>
        </w:rPr>
      </w:pPr>
      <w:r>
        <w:rPr>
          <w:rFonts w:eastAsia="仿宋_GB2312"/>
          <w:sz w:val="32"/>
          <w:szCs w:val="32"/>
        </w:rPr>
        <w:t>西部计划志愿者项目，是共青团服务国家发展进程中形成的品牌工程，勉励越来越多的青年人以志愿者为榜样，奉献社会，到基层和人民中去建功立业，让青春之花绽放在祖国最需要的地方，在实现中国梦的伟大实践中书写别样精彩的人生。进一步提高西部计划实践育人的功能，搭建助力志愿者在实践中坚定理想信念，锤炼意志品格，提高综合素质，提高就业创业能力，及时完成</w:t>
      </w:r>
      <w:r>
        <w:rPr>
          <w:rFonts w:eastAsia="仿宋_GB2312"/>
          <w:sz w:val="32"/>
          <w:szCs w:val="32"/>
        </w:rPr>
        <w:t>15</w:t>
      </w:r>
      <w:r>
        <w:rPr>
          <w:rFonts w:eastAsia="仿宋_GB2312"/>
          <w:sz w:val="32"/>
          <w:szCs w:val="32"/>
        </w:rPr>
        <w:t>名全国项目西部计划志愿者生活补助、社保配套及专项工作，为沙依巴克区</w:t>
      </w:r>
      <w:r>
        <w:rPr>
          <w:rFonts w:eastAsia="仿宋_GB2312"/>
          <w:sz w:val="32"/>
          <w:szCs w:val="32"/>
        </w:rPr>
        <w:t>2024</w:t>
      </w:r>
      <w:r>
        <w:rPr>
          <w:rFonts w:eastAsia="仿宋_GB2312"/>
          <w:sz w:val="32"/>
          <w:szCs w:val="32"/>
        </w:rPr>
        <w:t>年新增</w:t>
      </w:r>
      <w:r>
        <w:rPr>
          <w:rFonts w:eastAsia="仿宋_GB2312"/>
          <w:sz w:val="32"/>
          <w:szCs w:val="32"/>
        </w:rPr>
        <w:t>15</w:t>
      </w:r>
      <w:r>
        <w:rPr>
          <w:rFonts w:eastAsia="仿宋_GB2312"/>
          <w:sz w:val="32"/>
          <w:szCs w:val="32"/>
        </w:rPr>
        <w:t>名全国项目志愿者发放工资补助及缴纳社保，减轻在岗服务志愿者生活成本压力，进一步提高志愿者生活质量。</w:t>
      </w:r>
    </w:p>
    <w:p w14:paraId="3B93FAB3" w14:textId="77777777" w:rsidR="004224AC"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阶段性目标</w:t>
      </w:r>
    </w:p>
    <w:p w14:paraId="0DFF1C78" w14:textId="77777777" w:rsidR="004224AC" w:rsidRDefault="00000000">
      <w:pPr>
        <w:spacing w:line="560" w:lineRule="exact"/>
        <w:ind w:firstLineChars="200" w:firstLine="640"/>
        <w:rPr>
          <w:rFonts w:eastAsia="黑体"/>
          <w:bCs/>
        </w:rPr>
      </w:pPr>
      <w:r>
        <w:rPr>
          <w:rFonts w:eastAsia="仿宋_GB2312" w:hint="eastAsia"/>
          <w:sz w:val="32"/>
          <w:szCs w:val="32"/>
        </w:rPr>
        <w:t>按时发放</w:t>
      </w:r>
      <w:r>
        <w:rPr>
          <w:rFonts w:eastAsia="仿宋_GB2312" w:hint="eastAsia"/>
          <w:sz w:val="32"/>
          <w:szCs w:val="32"/>
        </w:rPr>
        <w:t>15</w:t>
      </w:r>
      <w:r>
        <w:rPr>
          <w:rFonts w:eastAsia="仿宋_GB2312" w:hint="eastAsia"/>
          <w:sz w:val="32"/>
          <w:szCs w:val="32"/>
        </w:rPr>
        <w:t>名志愿者工资补助及缴纳社保，计划发放</w:t>
      </w:r>
      <w:r>
        <w:rPr>
          <w:rFonts w:eastAsia="仿宋_GB2312" w:hint="eastAsia"/>
          <w:sz w:val="32"/>
          <w:szCs w:val="32"/>
        </w:rPr>
        <w:t>5</w:t>
      </w:r>
      <w:r>
        <w:rPr>
          <w:rFonts w:eastAsia="仿宋_GB2312" w:hint="eastAsia"/>
          <w:sz w:val="32"/>
          <w:szCs w:val="32"/>
        </w:rPr>
        <w:t>次，每人每次小于等于</w:t>
      </w:r>
      <w:r>
        <w:rPr>
          <w:rFonts w:eastAsia="仿宋_GB2312" w:hint="eastAsia"/>
          <w:sz w:val="32"/>
          <w:szCs w:val="32"/>
        </w:rPr>
        <w:t>0.27</w:t>
      </w:r>
      <w:r>
        <w:rPr>
          <w:rFonts w:eastAsia="仿宋_GB2312" w:hint="eastAsia"/>
          <w:sz w:val="32"/>
          <w:szCs w:val="32"/>
        </w:rPr>
        <w:t>万元，预计</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月底前完成，项目完成后预计</w:t>
      </w:r>
      <w:r>
        <w:rPr>
          <w:rFonts w:eastAsia="仿宋_GB2312"/>
          <w:sz w:val="32"/>
          <w:szCs w:val="32"/>
        </w:rPr>
        <w:t>减轻在岗服务志愿者生活成本压力，进一步提高志愿者生活质量</w:t>
      </w:r>
      <w:r>
        <w:rPr>
          <w:rFonts w:eastAsia="仿宋_GB2312" w:hint="eastAsia"/>
          <w:sz w:val="32"/>
          <w:szCs w:val="32"/>
        </w:rPr>
        <w:t>和服务水平</w:t>
      </w:r>
      <w:r>
        <w:rPr>
          <w:rFonts w:eastAsia="仿宋_GB2312"/>
          <w:sz w:val="32"/>
          <w:szCs w:val="32"/>
        </w:rPr>
        <w:t>。</w:t>
      </w:r>
    </w:p>
    <w:p w14:paraId="069A35C2" w14:textId="77777777" w:rsidR="004224AC" w:rsidRDefault="00000000">
      <w:pPr>
        <w:spacing w:line="560" w:lineRule="exact"/>
        <w:ind w:firstLineChars="200" w:firstLine="640"/>
        <w:rPr>
          <w:rFonts w:eastAsia="黑体"/>
          <w:sz w:val="32"/>
          <w:szCs w:val="32"/>
        </w:rPr>
      </w:pPr>
      <w:r>
        <w:rPr>
          <w:rFonts w:eastAsia="黑体"/>
          <w:sz w:val="32"/>
          <w:szCs w:val="32"/>
        </w:rPr>
        <w:t>二、绩效评价工作开展情况</w:t>
      </w:r>
    </w:p>
    <w:p w14:paraId="6B6377F7" w14:textId="77777777" w:rsidR="004224AC"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65C45417"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168010A9" w14:textId="77777777" w:rsidR="004224AC" w:rsidRDefault="00000000">
      <w:pPr>
        <w:spacing w:line="560" w:lineRule="exact"/>
        <w:ind w:firstLineChars="200" w:firstLine="640"/>
        <w:rPr>
          <w:rFonts w:eastAsia="仿宋_GB2312"/>
          <w:sz w:val="32"/>
          <w:szCs w:val="32"/>
        </w:rPr>
      </w:pPr>
      <w:r>
        <w:rPr>
          <w:rFonts w:eastAsia="仿宋_GB2312"/>
          <w:sz w:val="32"/>
          <w:szCs w:val="32"/>
        </w:rPr>
        <w:lastRenderedPageBreak/>
        <w:t>本项目预算绩效评价报告在编制过程中，严格遵循相关法规与标准，确保评价内容的全面性与准确性。报告涵盖了项目从预算编制、执行到完成的全过程，对项目的各项绩效指标进行了细致的梳理与评估。</w:t>
      </w:r>
    </w:p>
    <w:p w14:paraId="5B355037" w14:textId="77777777" w:rsidR="004224AC"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7D57B3ED" w14:textId="77777777" w:rsidR="004224AC"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13B95A35" w14:textId="77777777" w:rsidR="004224AC"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35E8F175" w14:textId="77777777" w:rsidR="004224AC" w:rsidRDefault="00000000">
      <w:pPr>
        <w:spacing w:line="560" w:lineRule="exact"/>
        <w:ind w:firstLineChars="200" w:firstLine="640"/>
        <w:rPr>
          <w:rFonts w:eastAsia="仿宋_GB2312"/>
          <w:sz w:val="32"/>
          <w:szCs w:val="32"/>
        </w:rPr>
      </w:pPr>
      <w:r>
        <w:rPr>
          <w:rFonts w:eastAsia="仿宋_GB2312"/>
          <w:sz w:val="32"/>
          <w:szCs w:val="32"/>
        </w:rPr>
        <w:lastRenderedPageBreak/>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26C7B194" w14:textId="77777777" w:rsidR="004224AC"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19509D1"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41582CA1" w14:textId="77777777" w:rsidR="004224AC"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通过对项目预算执行情况及各项绩效目标达成程度的系统性分析，全面、客观地评估项目在预定周期内的实施效果，包括社会效益等指标，为项目后续的改进与优化提供科学依据。</w:t>
      </w:r>
    </w:p>
    <w:p w14:paraId="17986FF2"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09EBED71" w14:textId="77777777" w:rsidR="004224AC"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534B2AC"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542F9832" w14:textId="77777777" w:rsidR="004224AC"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4841ECFF"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34DA5ADB" w14:textId="77777777" w:rsidR="004224AC"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w:t>
      </w:r>
      <w:r>
        <w:rPr>
          <w:rFonts w:eastAsia="仿宋_GB2312"/>
          <w:sz w:val="32"/>
          <w:szCs w:val="32"/>
        </w:rPr>
        <w:lastRenderedPageBreak/>
        <w:t>理分配与有效整合，推动项目管理体系的不断完善与升级，提升公共资源配置的精准度与有效性。</w:t>
      </w:r>
    </w:p>
    <w:p w14:paraId="35DBE7E6"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091F31A1" w14:textId="77777777" w:rsidR="004224AC"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8919E38" w14:textId="77777777" w:rsidR="004224AC"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513D8FA"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68BAA95"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本项目预算绩效评价报告的评价对象是新增全国项目西部计划志愿者补助资金及其预算执行情况。该项目由中国共产主义青年团乌鲁木齐市沙依巴克区委员会负责实施，旨在</w:t>
      </w:r>
      <w:r>
        <w:rPr>
          <w:rFonts w:ascii="Times New Roman" w:eastAsia="仿宋_GB2312" w:hAnsi="Times New Roman" w:hint="eastAsia"/>
          <w:b w:val="0"/>
          <w:bCs w:val="0"/>
        </w:rPr>
        <w:t>打造</w:t>
      </w:r>
      <w:r>
        <w:rPr>
          <w:rFonts w:ascii="Times New Roman" w:eastAsia="仿宋_GB2312" w:hAnsi="Times New Roman"/>
          <w:b w:val="0"/>
          <w:bCs w:val="0"/>
        </w:rPr>
        <w:t>共青团服务国家发展进程中形成的品牌工程，勉励越来越多的青年人以志愿者为榜样，奉献社会，到基层和人民中去建功立业，让青春之花绽放在祖国最需要的地方，在实现中国梦的伟大实践中书写别样精彩的人生。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w:t>
      </w:r>
      <w:r>
        <w:rPr>
          <w:rFonts w:ascii="Times New Roman" w:eastAsia="仿宋_GB2312" w:hAnsi="Times New Roman" w:hint="eastAsia"/>
          <w:b w:val="0"/>
          <w:bCs w:val="0"/>
        </w:rPr>
        <w:t>18.75</w:t>
      </w:r>
      <w:r>
        <w:rPr>
          <w:rFonts w:ascii="Times New Roman" w:eastAsia="仿宋_GB2312" w:hAnsi="Times New Roman"/>
          <w:b w:val="0"/>
          <w:bCs w:val="0"/>
        </w:rPr>
        <w:t>万元。</w:t>
      </w:r>
    </w:p>
    <w:p w14:paraId="236FA304"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14901273"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w:t>
      </w:r>
      <w:r>
        <w:rPr>
          <w:rFonts w:ascii="Times New Roman" w:eastAsia="仿宋_GB2312" w:hAnsi="Times New Roman"/>
          <w:b w:val="0"/>
          <w:bCs w:val="0"/>
        </w:rPr>
        <w:lastRenderedPageBreak/>
        <w:t>具体而言，评价范围包括但不限于以下几个方面：</w:t>
      </w:r>
    </w:p>
    <w:p w14:paraId="09703A98"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）项目预算编制与执行：全面审视项目预算的编制依据、合理性、科学性以及实际执行情况，包括预算调整的原因和效果。</w:t>
      </w:r>
    </w:p>
    <w:p w14:paraId="77A0B8FB"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0B69CBD5"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243A2D9C"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）社会、</w:t>
      </w:r>
      <w:r>
        <w:rPr>
          <w:rFonts w:ascii="Times New Roman" w:eastAsia="仿宋_GB2312" w:hAnsi="Times New Roman" w:hint="eastAsia"/>
          <w:b w:val="0"/>
          <w:bCs w:val="0"/>
        </w:rPr>
        <w:t>生态</w:t>
      </w:r>
      <w:r>
        <w:rPr>
          <w:rFonts w:ascii="Times New Roman" w:eastAsia="仿宋_GB2312" w:hAnsi="Times New Roman"/>
          <w:b w:val="0"/>
          <w:bCs w:val="0"/>
        </w:rPr>
        <w:t>等影响：考察项目对社会、</w:t>
      </w:r>
      <w:r>
        <w:rPr>
          <w:rFonts w:ascii="Times New Roman" w:eastAsia="仿宋_GB2312" w:hAnsi="Times New Roman" w:hint="eastAsia"/>
          <w:b w:val="0"/>
          <w:bCs w:val="0"/>
        </w:rPr>
        <w:t>生态</w:t>
      </w:r>
      <w:r>
        <w:rPr>
          <w:rFonts w:ascii="Times New Roman" w:eastAsia="仿宋_GB2312" w:hAnsi="Times New Roman"/>
          <w:b w:val="0"/>
          <w:bCs w:val="0"/>
        </w:rPr>
        <w:t>、经济等方面的综合影响。</w:t>
      </w:r>
    </w:p>
    <w:p w14:paraId="2E288727" w14:textId="77777777" w:rsidR="004224AC"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04A9F877"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C08019D" w14:textId="77777777" w:rsidR="004224AC"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37874345" w14:textId="77777777" w:rsidR="004224A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3FA9C04D" w14:textId="77777777" w:rsidR="004224A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26B327D9" w14:textId="77777777" w:rsidR="004224A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4EEF726C" w14:textId="77777777" w:rsidR="004224A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063DD8DE"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0545C486" w14:textId="77777777" w:rsidR="004224AC"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3ACC3A44"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4D692A02"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5777A27B"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48DF44A9" w14:textId="77777777" w:rsidR="004224AC"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A060CBD"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471A6EC0"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1EB4D466" w14:textId="77777777" w:rsidR="004224AC"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223865B4" w14:textId="77777777" w:rsidR="004224AC"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35849C75"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3.</w:t>
      </w:r>
      <w:r>
        <w:rPr>
          <w:rFonts w:ascii="Times New Roman" w:eastAsia="仿宋_GB2312" w:hAnsi="Times New Roman"/>
          <w:b w:val="0"/>
          <w:bCs w:val="0"/>
        </w:rPr>
        <w:t>绩效评价方法</w:t>
      </w:r>
    </w:p>
    <w:p w14:paraId="31AF76A5"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51647305"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4690B85D"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50B1AD3B"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415C7F10" w14:textId="77777777" w:rsidR="004224AC"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55FE9159"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327637BA"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r>
        <w:rPr>
          <w:rFonts w:ascii="Times New Roman" w:eastAsia="仿宋_GB2312" w:hAnsi="Times New Roman" w:hint="eastAsia"/>
          <w:b w:val="0"/>
          <w:bCs w:val="0"/>
        </w:rPr>
        <w:t>。</w:t>
      </w:r>
    </w:p>
    <w:p w14:paraId="4A955E6C"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w:t>
      </w:r>
      <w:r>
        <w:rPr>
          <w:rFonts w:ascii="Times New Roman" w:eastAsia="仿宋_GB2312" w:hAnsi="Times New Roman" w:hint="eastAsia"/>
          <w:b w:val="0"/>
          <w:bCs w:val="0"/>
        </w:rPr>
        <w:t>1</w:t>
      </w:r>
      <w:r>
        <w:rPr>
          <w:rFonts w:ascii="Times New Roman" w:eastAsia="仿宋_GB2312" w:hAnsi="Times New Roman" w:hint="eastAsia"/>
          <w:b w:val="0"/>
          <w:bCs w:val="0"/>
        </w:rPr>
        <w:t>）计划标准。指</w:t>
      </w:r>
      <w:r>
        <w:rPr>
          <w:rFonts w:ascii="Times New Roman" w:eastAsia="仿宋_GB2312" w:hAnsi="Times New Roman"/>
          <w:b w:val="0"/>
          <w:bCs w:val="0"/>
        </w:rPr>
        <w:t>以预先制定的目标、计划、预算、定额等作为评价标准。</w:t>
      </w:r>
    </w:p>
    <w:p w14:paraId="130B1746" w14:textId="77777777" w:rsidR="004224AC"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61270B11"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79C5F7F7" w14:textId="77777777" w:rsidR="004224AC"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在项目绩效评价工作启动之初，成立了专门的评价工作小组，小组成员由财务专家、项目管理专业人员及相关领域技术</w:t>
      </w:r>
      <w:r>
        <w:rPr>
          <w:rFonts w:eastAsia="仿宋_GB2312"/>
          <w:sz w:val="32"/>
          <w:szCs w:val="32"/>
        </w:rPr>
        <w:lastRenderedPageBreak/>
        <w:t>骨干组成，确保从多角度、全方位对项目绩效进行评价。同时，明确了评价工作的目标、范围、重点及时间安排，制定了详细的工作计划，为评价工作的顺利开展奠定了坚实基础。</w:t>
      </w:r>
    </w:p>
    <w:p w14:paraId="1A536515"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11283FDD" w14:textId="77777777" w:rsidR="004224AC"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4928BEDB"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3CBC3009" w14:textId="77777777" w:rsidR="004224AC"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6DAE75BD"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282782A4" w14:textId="77777777" w:rsidR="004224AC"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C0130EA"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338C79D3" w14:textId="77777777" w:rsidR="004224AC"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w:t>
      </w:r>
      <w:r>
        <w:rPr>
          <w:rFonts w:eastAsia="仿宋_GB2312"/>
          <w:sz w:val="32"/>
          <w:szCs w:val="32"/>
        </w:rPr>
        <w:lastRenderedPageBreak/>
        <w:t>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5833793B" w14:textId="77777777" w:rsidR="004224A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4C344141" w14:textId="77777777" w:rsidR="004224AC"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710ABB33" w14:textId="77777777" w:rsidR="004224AC"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9A51688" w14:textId="77777777" w:rsidR="004224AC"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38832454" w14:textId="77777777" w:rsidR="004224AC"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新增全国项目西部计划志愿者补助资金在补助覆盖率、志愿者补贴发放按时完成率等方面表现出色，达到了预期的标准与要求。</w:t>
      </w:r>
    </w:p>
    <w:p w14:paraId="002C6E6C" w14:textId="77777777" w:rsidR="004224AC"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在项目管理方面，中国共产主义青年团乌鲁木齐市沙依巴克区委员会通过有效的规划、组织与协调，项目得以顺利实施，并在预算与时间上保持了良好的控制。</w:t>
      </w:r>
    </w:p>
    <w:p w14:paraId="1C08889A" w14:textId="77777777" w:rsidR="004224AC"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从项目效益的角度来看，本项目不仅实现了预期的社会效益方面产生了积极的影响。具体而言，减轻在岗服务志愿者生</w:t>
      </w:r>
      <w:r>
        <w:rPr>
          <w:rFonts w:eastAsia="仿宋_GB2312"/>
          <w:sz w:val="32"/>
          <w:szCs w:val="32"/>
        </w:rPr>
        <w:lastRenderedPageBreak/>
        <w:t>活成本压力</w:t>
      </w:r>
      <w:r>
        <w:rPr>
          <w:rFonts w:eastAsia="仿宋_GB2312" w:hint="eastAsia"/>
          <w:sz w:val="32"/>
          <w:szCs w:val="32"/>
        </w:rPr>
        <w:t>、</w:t>
      </w:r>
      <w:r>
        <w:rPr>
          <w:rFonts w:eastAsia="仿宋_GB2312"/>
          <w:sz w:val="32"/>
          <w:szCs w:val="32"/>
        </w:rPr>
        <w:t>进一步提高志愿者生活质量等方面的提升，为项目的利益相关者带来了实实在在的利益。</w:t>
      </w:r>
    </w:p>
    <w:p w14:paraId="4B865E92" w14:textId="77777777" w:rsidR="004224AC" w:rsidRDefault="00000000">
      <w:pPr>
        <w:pStyle w:val="ac"/>
        <w:widowControl/>
        <w:spacing w:beforeAutospacing="0" w:afterAutospacing="0" w:line="560" w:lineRule="exact"/>
        <w:ind w:firstLineChars="200" w:firstLine="640"/>
      </w:pPr>
      <w:r>
        <w:rPr>
          <w:rFonts w:eastAsia="仿宋_GB2312"/>
          <w:sz w:val="32"/>
          <w:szCs w:val="32"/>
        </w:rPr>
        <w:t>综上所述，新增全国项目西部计划志愿者补助资金在绩效评价中表现出色，达到了项目的预期目标，并在多个方面取得了显著的成效。</w:t>
      </w:r>
    </w:p>
    <w:p w14:paraId="4DB2A452" w14:textId="77777777" w:rsidR="004224AC"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77626E8F" w14:textId="77777777" w:rsidR="004224A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C76DCE0" w14:textId="77777777" w:rsidR="004224AC"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4224AC" w14:paraId="7F5CA21F"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24F8C04" w14:textId="77777777" w:rsidR="004224AC" w:rsidRDefault="00000000">
            <w:pPr>
              <w:jc w:val="center"/>
              <w:rPr>
                <w:rFonts w:eastAsia="仿宋_GB2312"/>
                <w:b/>
                <w:bCs/>
                <w:color w:val="000000"/>
                <w:szCs w:val="21"/>
              </w:rPr>
            </w:pPr>
            <w:r>
              <w:rPr>
                <w:rFonts w:eastAsia="仿宋_GB2312"/>
                <w:b/>
                <w:bCs/>
                <w:color w:val="000000"/>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83985BC" w14:textId="77777777" w:rsidR="004224AC" w:rsidRDefault="00000000">
            <w:pPr>
              <w:jc w:val="center"/>
              <w:rPr>
                <w:rFonts w:eastAsia="仿宋_GB2312"/>
                <w:b/>
                <w:bCs/>
                <w:color w:val="000000"/>
                <w:szCs w:val="21"/>
              </w:rPr>
            </w:pPr>
            <w:r>
              <w:rPr>
                <w:rFonts w:eastAsia="仿宋_GB2312"/>
                <w:b/>
                <w:bCs/>
                <w:color w:val="000000"/>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7369163" w14:textId="77777777" w:rsidR="004224AC" w:rsidRDefault="00000000">
            <w:pPr>
              <w:jc w:val="center"/>
              <w:rPr>
                <w:rFonts w:eastAsia="仿宋_GB2312"/>
                <w:b/>
                <w:bCs/>
                <w:color w:val="000000"/>
                <w:szCs w:val="21"/>
              </w:rPr>
            </w:pPr>
            <w:r>
              <w:rPr>
                <w:rFonts w:eastAsia="仿宋_GB2312"/>
                <w:b/>
                <w:bCs/>
                <w:color w:val="000000"/>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44E1279" w14:textId="77777777" w:rsidR="004224AC" w:rsidRDefault="00000000">
            <w:pPr>
              <w:jc w:val="center"/>
              <w:rPr>
                <w:rFonts w:eastAsia="仿宋_GB2312"/>
                <w:b/>
                <w:bCs/>
                <w:color w:val="000000"/>
                <w:szCs w:val="21"/>
              </w:rPr>
            </w:pPr>
            <w:r>
              <w:rPr>
                <w:rFonts w:eastAsia="仿宋_GB2312" w:hint="eastAsia"/>
                <w:b/>
                <w:bCs/>
                <w:color w:val="000000"/>
                <w:szCs w:val="21"/>
              </w:rPr>
              <w:t>得分率</w:t>
            </w:r>
          </w:p>
        </w:tc>
      </w:tr>
      <w:tr w:rsidR="004224AC" w14:paraId="2E1CDC5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FEDB59E" w14:textId="77777777" w:rsidR="004224AC" w:rsidRDefault="0000000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sz="4" w:space="0" w:color="auto"/>
              <w:right w:val="single" w:sz="4" w:space="0" w:color="auto"/>
            </w:tcBorders>
            <w:vAlign w:val="center"/>
          </w:tcPr>
          <w:p w14:paraId="4D0B49FF" w14:textId="77777777" w:rsidR="004224AC"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3B86CAAF" w14:textId="77777777" w:rsidR="004224AC"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3DC51911" w14:textId="77777777" w:rsidR="004224AC" w:rsidRDefault="00000000">
            <w:pPr>
              <w:jc w:val="center"/>
              <w:rPr>
                <w:rFonts w:eastAsia="仿宋_GB2312"/>
                <w:color w:val="000000"/>
                <w:szCs w:val="21"/>
              </w:rPr>
            </w:pPr>
            <w:r>
              <w:rPr>
                <w:rFonts w:eastAsia="仿宋_GB2312" w:hint="eastAsia"/>
              </w:rPr>
              <w:t>100</w:t>
            </w:r>
            <w:r>
              <w:rPr>
                <w:rFonts w:eastAsia="仿宋_GB2312"/>
              </w:rPr>
              <w:t>%</w:t>
            </w:r>
          </w:p>
        </w:tc>
      </w:tr>
      <w:tr w:rsidR="004224AC" w14:paraId="193ACF31"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6E8211E3" w14:textId="77777777" w:rsidR="004224AC" w:rsidRDefault="00000000">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sz="4" w:space="0" w:color="auto"/>
              <w:right w:val="single" w:sz="4" w:space="0" w:color="auto"/>
            </w:tcBorders>
            <w:vAlign w:val="center"/>
          </w:tcPr>
          <w:p w14:paraId="0AAD3313" w14:textId="77777777" w:rsidR="004224AC"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7249775B" w14:textId="77777777" w:rsidR="004224AC"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521E8E03" w14:textId="77777777" w:rsidR="004224AC" w:rsidRDefault="00000000">
            <w:pPr>
              <w:jc w:val="center"/>
              <w:rPr>
                <w:rFonts w:eastAsia="仿宋_GB2312"/>
                <w:color w:val="000000"/>
                <w:szCs w:val="21"/>
              </w:rPr>
            </w:pPr>
            <w:r>
              <w:rPr>
                <w:rFonts w:eastAsia="仿宋_GB2312" w:hint="eastAsia"/>
              </w:rPr>
              <w:t>100</w:t>
            </w:r>
            <w:r>
              <w:rPr>
                <w:rFonts w:eastAsia="仿宋_GB2312"/>
              </w:rPr>
              <w:t>%</w:t>
            </w:r>
          </w:p>
        </w:tc>
      </w:tr>
      <w:tr w:rsidR="004224AC" w14:paraId="159B41A3"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DC8DD56" w14:textId="77777777" w:rsidR="004224AC" w:rsidRDefault="00000000">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sz="4" w:space="0" w:color="auto"/>
              <w:right w:val="single" w:sz="4" w:space="0" w:color="auto"/>
            </w:tcBorders>
            <w:vAlign w:val="center"/>
          </w:tcPr>
          <w:p w14:paraId="2E83BB56" w14:textId="77777777" w:rsidR="004224AC"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39EB3924" w14:textId="77777777" w:rsidR="004224AC" w:rsidRDefault="00000000">
            <w:pPr>
              <w:jc w:val="center"/>
              <w:rPr>
                <w:rFonts w:eastAsia="仿宋_GB2312"/>
                <w:color w:val="000000"/>
                <w:szCs w:val="21"/>
              </w:rPr>
            </w:pPr>
            <w:r>
              <w:rPr>
                <w:rFonts w:eastAsia="仿宋_GB2312" w:hint="eastAsia"/>
                <w:color w:val="000000"/>
                <w:szCs w:val="21"/>
              </w:rPr>
              <w:t>40</w:t>
            </w:r>
          </w:p>
        </w:tc>
        <w:tc>
          <w:tcPr>
            <w:tcW w:w="1154" w:type="pct"/>
            <w:tcBorders>
              <w:top w:val="nil"/>
              <w:left w:val="nil"/>
              <w:bottom w:val="single" w:sz="4" w:space="0" w:color="auto"/>
              <w:right w:val="single" w:sz="4" w:space="0" w:color="auto"/>
            </w:tcBorders>
            <w:vAlign w:val="center"/>
          </w:tcPr>
          <w:p w14:paraId="47AA1573" w14:textId="77777777" w:rsidR="004224AC" w:rsidRDefault="00000000">
            <w:pPr>
              <w:jc w:val="center"/>
              <w:rPr>
                <w:rFonts w:eastAsia="仿宋_GB2312"/>
                <w:color w:val="000000"/>
                <w:szCs w:val="21"/>
              </w:rPr>
            </w:pPr>
            <w:r>
              <w:rPr>
                <w:rFonts w:eastAsia="仿宋_GB2312" w:hint="eastAsia"/>
              </w:rPr>
              <w:t>100</w:t>
            </w:r>
            <w:r>
              <w:rPr>
                <w:rFonts w:eastAsia="仿宋_GB2312"/>
              </w:rPr>
              <w:t>%</w:t>
            </w:r>
          </w:p>
        </w:tc>
      </w:tr>
      <w:tr w:rsidR="004224AC" w14:paraId="6995FE2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1041550" w14:textId="77777777" w:rsidR="004224AC" w:rsidRDefault="00000000">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sz="4" w:space="0" w:color="auto"/>
              <w:right w:val="single" w:sz="4" w:space="0" w:color="auto"/>
            </w:tcBorders>
            <w:vAlign w:val="center"/>
          </w:tcPr>
          <w:p w14:paraId="61018FBB" w14:textId="77777777" w:rsidR="004224AC"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BB26D2F" w14:textId="77777777" w:rsidR="004224AC"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310217D1" w14:textId="77777777" w:rsidR="004224AC" w:rsidRDefault="00000000">
            <w:pPr>
              <w:jc w:val="center"/>
              <w:rPr>
                <w:rFonts w:eastAsia="仿宋_GB2312"/>
                <w:color w:val="000000"/>
                <w:szCs w:val="21"/>
              </w:rPr>
            </w:pPr>
            <w:r>
              <w:rPr>
                <w:rFonts w:eastAsia="仿宋_GB2312" w:hint="eastAsia"/>
              </w:rPr>
              <w:t>100</w:t>
            </w:r>
            <w:r>
              <w:rPr>
                <w:rFonts w:eastAsia="仿宋_GB2312"/>
              </w:rPr>
              <w:t>%</w:t>
            </w:r>
          </w:p>
        </w:tc>
      </w:tr>
      <w:tr w:rsidR="004224AC" w14:paraId="5255EF96"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630F6131" w14:textId="77777777" w:rsidR="004224AC" w:rsidRDefault="00000000">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sz="4" w:space="0" w:color="auto"/>
              <w:right w:val="single" w:sz="4" w:space="0" w:color="auto"/>
            </w:tcBorders>
            <w:vAlign w:val="center"/>
          </w:tcPr>
          <w:p w14:paraId="00006548" w14:textId="77777777" w:rsidR="004224AC"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4697E211" w14:textId="77777777" w:rsidR="004224AC" w:rsidRDefault="00000000">
            <w:pPr>
              <w:jc w:val="center"/>
              <w:rPr>
                <w:rFonts w:eastAsia="仿宋_GB2312"/>
                <w:b/>
                <w:bCs/>
                <w:color w:val="000000"/>
                <w:szCs w:val="21"/>
              </w:rPr>
            </w:pPr>
            <w:r>
              <w:rPr>
                <w:rFonts w:eastAsia="仿宋_GB2312" w:hint="eastAsia"/>
                <w:b/>
                <w:bCs/>
                <w:color w:val="000000"/>
                <w:szCs w:val="21"/>
              </w:rPr>
              <w:t>100</w:t>
            </w:r>
          </w:p>
        </w:tc>
        <w:tc>
          <w:tcPr>
            <w:tcW w:w="1154" w:type="pct"/>
            <w:tcBorders>
              <w:top w:val="nil"/>
              <w:left w:val="nil"/>
              <w:bottom w:val="single" w:sz="4" w:space="0" w:color="auto"/>
              <w:right w:val="single" w:sz="4" w:space="0" w:color="auto"/>
            </w:tcBorders>
            <w:vAlign w:val="center"/>
          </w:tcPr>
          <w:p w14:paraId="1BE224C5" w14:textId="77777777" w:rsidR="004224AC" w:rsidRDefault="00000000">
            <w:pPr>
              <w:jc w:val="center"/>
              <w:rPr>
                <w:rFonts w:eastAsia="仿宋_GB2312"/>
                <w:b/>
                <w:bCs/>
                <w:color w:val="000000"/>
                <w:szCs w:val="21"/>
              </w:rPr>
            </w:pPr>
            <w:r>
              <w:rPr>
                <w:rFonts w:eastAsia="仿宋_GB2312" w:hint="eastAsia"/>
                <w:b/>
                <w:bCs/>
                <w:color w:val="000000"/>
                <w:szCs w:val="21"/>
              </w:rPr>
              <w:t>100%</w:t>
            </w:r>
          </w:p>
        </w:tc>
      </w:tr>
    </w:tbl>
    <w:p w14:paraId="3D98345F" w14:textId="77777777" w:rsidR="004224AC" w:rsidRDefault="00000000">
      <w:pPr>
        <w:spacing w:line="560" w:lineRule="exact"/>
        <w:ind w:firstLineChars="200" w:firstLine="640"/>
        <w:rPr>
          <w:rFonts w:eastAsia="黑体"/>
          <w:sz w:val="32"/>
          <w:szCs w:val="32"/>
        </w:rPr>
      </w:pPr>
      <w:r>
        <w:rPr>
          <w:rFonts w:eastAsia="黑体"/>
          <w:sz w:val="32"/>
          <w:szCs w:val="32"/>
        </w:rPr>
        <w:t>四、绩效评价指标分析</w:t>
      </w:r>
    </w:p>
    <w:p w14:paraId="0D0B1809" w14:textId="77777777" w:rsidR="004224AC"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623850B7"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3CBBE06" w14:textId="77777777" w:rsidR="004224AC" w:rsidRDefault="00000000">
      <w:pPr>
        <w:pStyle w:val="-"/>
        <w:spacing w:line="560" w:lineRule="exact"/>
        <w:ind w:firstLine="640"/>
        <w:rPr>
          <w:rFonts w:eastAsia="仿宋_GB2312"/>
          <w:b/>
          <w:bCs/>
          <w:sz w:val="32"/>
          <w:szCs w:val="32"/>
        </w:rPr>
      </w:pPr>
      <w:r>
        <w:rPr>
          <w:rFonts w:eastAsia="仿宋_GB2312"/>
          <w:b/>
          <w:bCs/>
          <w:sz w:val="32"/>
          <w:szCs w:val="32"/>
        </w:rPr>
        <w:lastRenderedPageBreak/>
        <w:t>1.</w:t>
      </w:r>
      <w:r>
        <w:rPr>
          <w:rFonts w:eastAsia="仿宋_GB2312"/>
          <w:b/>
          <w:bCs/>
          <w:sz w:val="32"/>
          <w:szCs w:val="32"/>
        </w:rPr>
        <w:t>项目立项</w:t>
      </w:r>
    </w:p>
    <w:p w14:paraId="7DAFEE41"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584926DE"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DBB84A1"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4490FA6E"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根据工作计划和经费预算，经过与部门项目分管领导沟通、筛选确定经费预算计划，确定最终预算方案。项目的审批文件、材料符合相关要求，项目事前经过必要的可行性研究，保障了程序的规范性。</w:t>
      </w:r>
    </w:p>
    <w:p w14:paraId="19B7282B" w14:textId="77777777" w:rsidR="004224AC"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341A7D6E"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234B7FBB"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A2D62A7"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7A9A1613"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w:t>
      </w:r>
      <w:r>
        <w:rPr>
          <w:rFonts w:eastAsia="仿宋_GB2312"/>
          <w:sz w:val="32"/>
          <w:szCs w:val="32"/>
        </w:rPr>
        <w:lastRenderedPageBreak/>
        <w:t>分解为具体的绩效指标</w:t>
      </w:r>
      <w:r>
        <w:rPr>
          <w:rFonts w:eastAsia="仿宋_GB2312" w:hint="eastAsia"/>
          <w:sz w:val="32"/>
          <w:szCs w:val="32"/>
        </w:rPr>
        <w:t>，</w:t>
      </w:r>
      <w:r>
        <w:rPr>
          <w:rFonts w:eastAsia="仿宋_GB2312"/>
          <w:sz w:val="32"/>
          <w:szCs w:val="32"/>
        </w:rPr>
        <w:t>数量指标：</w:t>
      </w:r>
      <w:r>
        <w:rPr>
          <w:rFonts w:eastAsia="仿宋_GB2312"/>
          <w:sz w:val="32"/>
          <w:szCs w:val="32"/>
        </w:rPr>
        <w:t>1</w:t>
      </w:r>
      <w:r>
        <w:rPr>
          <w:rFonts w:eastAsia="仿宋_GB2312" w:hint="eastAsia"/>
          <w:sz w:val="32"/>
          <w:szCs w:val="32"/>
        </w:rPr>
        <w:t>.</w:t>
      </w:r>
      <w:r>
        <w:rPr>
          <w:rFonts w:eastAsia="仿宋_GB2312"/>
          <w:sz w:val="32"/>
          <w:szCs w:val="32"/>
        </w:rPr>
        <w:t>发放补贴人数</w:t>
      </w:r>
      <w:r>
        <w:rPr>
          <w:rFonts w:eastAsia="仿宋_GB2312"/>
          <w:sz w:val="32"/>
          <w:szCs w:val="32"/>
        </w:rPr>
        <w:t>15</w:t>
      </w:r>
      <w:r>
        <w:rPr>
          <w:rFonts w:eastAsia="仿宋_GB2312"/>
          <w:sz w:val="32"/>
          <w:szCs w:val="32"/>
        </w:rPr>
        <w:t>人，</w:t>
      </w:r>
      <w:r>
        <w:rPr>
          <w:rFonts w:eastAsia="仿宋_GB2312" w:hint="eastAsia"/>
          <w:sz w:val="32"/>
          <w:szCs w:val="32"/>
        </w:rPr>
        <w:t>2.</w:t>
      </w:r>
      <w:r>
        <w:rPr>
          <w:rFonts w:eastAsia="仿宋_GB2312"/>
          <w:sz w:val="32"/>
          <w:szCs w:val="32"/>
        </w:rPr>
        <w:t>发放补贴次数</w:t>
      </w:r>
      <w:r>
        <w:rPr>
          <w:rFonts w:eastAsia="仿宋_GB2312"/>
          <w:sz w:val="32"/>
          <w:szCs w:val="32"/>
        </w:rPr>
        <w:t>5</w:t>
      </w:r>
      <w:r>
        <w:rPr>
          <w:rFonts w:eastAsia="仿宋_GB2312" w:hint="eastAsia"/>
          <w:sz w:val="32"/>
          <w:szCs w:val="32"/>
        </w:rPr>
        <w:t>次，</w:t>
      </w:r>
      <w:r>
        <w:rPr>
          <w:rFonts w:eastAsia="仿宋_GB2312"/>
          <w:sz w:val="32"/>
          <w:szCs w:val="32"/>
        </w:rPr>
        <w:t>质量指标</w:t>
      </w:r>
      <w:r>
        <w:rPr>
          <w:rFonts w:eastAsia="仿宋_GB2312" w:hint="eastAsia"/>
          <w:sz w:val="32"/>
          <w:szCs w:val="32"/>
        </w:rPr>
        <w:t>3.</w:t>
      </w:r>
      <w:r>
        <w:rPr>
          <w:rFonts w:eastAsia="仿宋_GB2312"/>
          <w:sz w:val="32"/>
          <w:szCs w:val="32"/>
        </w:rPr>
        <w:t>补助覆盖率</w:t>
      </w:r>
      <w:r>
        <w:rPr>
          <w:rFonts w:eastAsia="仿宋_GB2312" w:hint="eastAsia"/>
          <w:sz w:val="32"/>
          <w:szCs w:val="32"/>
        </w:rPr>
        <w:t>100%</w:t>
      </w:r>
      <w:r>
        <w:rPr>
          <w:rFonts w:eastAsia="仿宋_GB2312"/>
          <w:sz w:val="32"/>
          <w:szCs w:val="32"/>
        </w:rPr>
        <w:t>，时效指标</w:t>
      </w:r>
      <w:r>
        <w:rPr>
          <w:rFonts w:eastAsia="仿宋_GB2312" w:hint="eastAsia"/>
          <w:sz w:val="32"/>
          <w:szCs w:val="32"/>
        </w:rPr>
        <w:t>：</w:t>
      </w:r>
      <w:r>
        <w:rPr>
          <w:rFonts w:eastAsia="仿宋_GB2312" w:hint="eastAsia"/>
          <w:sz w:val="32"/>
          <w:szCs w:val="32"/>
        </w:rPr>
        <w:t>4.</w:t>
      </w:r>
      <w:r>
        <w:rPr>
          <w:rFonts w:eastAsia="仿宋_GB2312"/>
          <w:sz w:val="32"/>
          <w:szCs w:val="32"/>
        </w:rPr>
        <w:t>志愿者补贴发放按时完成率</w:t>
      </w:r>
      <w:r>
        <w:rPr>
          <w:rFonts w:eastAsia="仿宋_GB2312"/>
          <w:sz w:val="32"/>
          <w:szCs w:val="32"/>
        </w:rPr>
        <w:t>100%</w:t>
      </w:r>
      <w:r>
        <w:rPr>
          <w:rFonts w:eastAsia="仿宋_GB2312" w:hint="eastAsia"/>
          <w:sz w:val="32"/>
          <w:szCs w:val="32"/>
        </w:rPr>
        <w:t>，</w:t>
      </w:r>
      <w:r>
        <w:rPr>
          <w:rFonts w:eastAsia="仿宋_GB2312"/>
          <w:sz w:val="32"/>
          <w:szCs w:val="32"/>
        </w:rPr>
        <w:t>成本指标：</w:t>
      </w:r>
      <w:r>
        <w:rPr>
          <w:rFonts w:eastAsia="仿宋_GB2312" w:hint="eastAsia"/>
          <w:sz w:val="32"/>
          <w:szCs w:val="32"/>
        </w:rPr>
        <w:t>5.</w:t>
      </w:r>
      <w:r>
        <w:rPr>
          <w:rFonts w:eastAsia="仿宋_GB2312"/>
          <w:sz w:val="32"/>
          <w:szCs w:val="32"/>
        </w:rPr>
        <w:t>志愿者全年发放工资及缴纳社保总数</w:t>
      </w:r>
      <w:r>
        <w:rPr>
          <w:rFonts w:eastAsia="仿宋_GB2312"/>
          <w:sz w:val="32"/>
          <w:szCs w:val="32"/>
        </w:rPr>
        <w:t>&lt;=0.27</w:t>
      </w:r>
      <w:r>
        <w:rPr>
          <w:rFonts w:eastAsia="仿宋_GB2312"/>
          <w:sz w:val="32"/>
          <w:szCs w:val="32"/>
        </w:rPr>
        <w:t>万元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月，绩效目标与项目目标任务数相对应，绩效目标设定的绩效指标清晰、细化、可衡量。</w:t>
      </w:r>
    </w:p>
    <w:p w14:paraId="76878108" w14:textId="77777777" w:rsidR="004224AC"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57AC9341"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4746FD8B" w14:textId="77777777" w:rsidR="004224AC"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6F8FE1C9"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59CAC386"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510C298" w14:textId="77777777" w:rsidR="004224AC"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96C5593" w14:textId="77777777" w:rsidR="004224AC" w:rsidRDefault="00000000">
      <w:pPr>
        <w:spacing w:line="560" w:lineRule="exact"/>
        <w:ind w:firstLineChars="200" w:firstLine="640"/>
        <w:rPr>
          <w:rFonts w:eastAsia="仿宋_GB2312"/>
          <w:sz w:val="32"/>
          <w:szCs w:val="32"/>
        </w:rPr>
      </w:pPr>
      <w:r>
        <w:rPr>
          <w:rFonts w:eastAsia="仿宋_GB2312"/>
          <w:sz w:val="32"/>
          <w:szCs w:val="32"/>
        </w:rPr>
        <w:lastRenderedPageBreak/>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0604824A" w14:textId="77777777" w:rsidR="004224AC"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2DEA3FA4" w14:textId="77777777" w:rsidR="004224AC"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116C67FD"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01E4C1C" w14:textId="77777777" w:rsidR="004224AC"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72107A16"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9E46E95"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18.75</w:t>
      </w:r>
      <w:r>
        <w:rPr>
          <w:rFonts w:eastAsia="仿宋_GB2312"/>
          <w:sz w:val="32"/>
          <w:szCs w:val="32"/>
        </w:rPr>
        <w:t>万元，财政资金</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28</w:t>
      </w:r>
      <w:r>
        <w:rPr>
          <w:rFonts w:eastAsia="仿宋_GB2312" w:hint="eastAsia"/>
          <w:sz w:val="32"/>
          <w:szCs w:val="32"/>
        </w:rPr>
        <w:t>日</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4998FEDD"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6E0CC21F"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18.75</w:t>
      </w:r>
      <w:r>
        <w:rPr>
          <w:rFonts w:eastAsia="仿宋_GB2312"/>
          <w:sz w:val="32"/>
          <w:szCs w:val="32"/>
        </w:rPr>
        <w:t>万元，</w:t>
      </w:r>
      <w:r>
        <w:rPr>
          <w:rFonts w:eastAsia="仿宋_GB2312" w:hint="eastAsia"/>
          <w:sz w:val="32"/>
          <w:szCs w:val="32"/>
        </w:rPr>
        <w:t>其中工资补助支出</w:t>
      </w:r>
      <w:r>
        <w:rPr>
          <w:rFonts w:eastAsia="仿宋_GB2312" w:hint="eastAsia"/>
          <w:sz w:val="32"/>
          <w:szCs w:val="32"/>
        </w:rPr>
        <w:t>9.5</w:t>
      </w:r>
      <w:r>
        <w:rPr>
          <w:rFonts w:eastAsia="仿宋_GB2312" w:hint="eastAsia"/>
          <w:sz w:val="32"/>
          <w:szCs w:val="32"/>
        </w:rPr>
        <w:t>万元，社保缴纳</w:t>
      </w:r>
      <w:r>
        <w:rPr>
          <w:rFonts w:eastAsia="仿宋_GB2312" w:hint="eastAsia"/>
          <w:sz w:val="32"/>
          <w:szCs w:val="32"/>
        </w:rPr>
        <w:t>9.25</w:t>
      </w:r>
      <w:r>
        <w:rPr>
          <w:rFonts w:eastAsia="仿宋_GB2312" w:hint="eastAsia"/>
          <w:sz w:val="32"/>
          <w:szCs w:val="32"/>
        </w:rPr>
        <w:t>万元，</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7E20DEBD"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1CE5E544" w14:textId="77777777" w:rsidR="004224AC"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w:t>
      </w:r>
      <w:r>
        <w:rPr>
          <w:rFonts w:eastAsia="仿宋_GB2312"/>
          <w:sz w:val="32"/>
          <w:szCs w:val="32"/>
        </w:rPr>
        <w:lastRenderedPageBreak/>
        <w:t>们建立了完善的财务管理体系，对资金的流动进行了全程监控与记录。</w:t>
      </w:r>
    </w:p>
    <w:p w14:paraId="086EF0F6" w14:textId="77777777" w:rsidR="004224AC"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0A7EF14" w14:textId="77777777" w:rsidR="004224AC"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05AB9CC4" w14:textId="77777777" w:rsidR="004224AC"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47579445"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480112C2" w14:textId="77777777" w:rsidR="004224AC"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3454C194" w14:textId="77777777" w:rsidR="004224AC"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0F38845F" w14:textId="77777777" w:rsidR="004224AC"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w:t>
      </w:r>
      <w:r>
        <w:rPr>
          <w:rFonts w:eastAsia="仿宋_GB2312"/>
          <w:sz w:val="32"/>
          <w:szCs w:val="32"/>
        </w:rPr>
        <w:lastRenderedPageBreak/>
        <w:t>反馈机制，对项目的实施情况进行定期检查与评估，及时发现并纠正可能存在的问题。</w:t>
      </w:r>
    </w:p>
    <w:p w14:paraId="35415467"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79916067"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6E68882B" w14:textId="77777777" w:rsidR="004224AC"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580143C0" w14:textId="77777777" w:rsidR="004224AC"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1ABD0192" w14:textId="77777777" w:rsidR="004224AC"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163FDC1F" w14:textId="77777777" w:rsidR="004224AC"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0EEE66B8"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05E5D530"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D4BFAC8" w14:textId="77777777" w:rsidR="004224AC" w:rsidRDefault="00000000">
      <w:pPr>
        <w:spacing w:line="600" w:lineRule="exact"/>
        <w:ind w:firstLineChars="200" w:firstLine="640"/>
        <w:outlineLvl w:val="0"/>
      </w:pPr>
      <w:r>
        <w:rPr>
          <w:rFonts w:eastAsia="仿宋_GB2312"/>
          <w:sz w:val="32"/>
          <w:szCs w:val="32"/>
        </w:rPr>
        <w:lastRenderedPageBreak/>
        <w:t>指标</w:t>
      </w:r>
      <w:r>
        <w:rPr>
          <w:rFonts w:eastAsia="仿宋_GB2312"/>
          <w:sz w:val="32"/>
          <w:szCs w:val="32"/>
        </w:rPr>
        <w:t>1</w:t>
      </w:r>
      <w:r>
        <w:rPr>
          <w:rFonts w:eastAsia="仿宋_GB2312"/>
          <w:sz w:val="32"/>
          <w:szCs w:val="32"/>
        </w:rPr>
        <w:t>：发放补贴人数，指标值：</w:t>
      </w:r>
      <w:r>
        <w:rPr>
          <w:rFonts w:eastAsia="仿宋_GB2312"/>
          <w:sz w:val="32"/>
          <w:szCs w:val="32"/>
        </w:rPr>
        <w:t>&gt;=15</w:t>
      </w:r>
      <w:r>
        <w:rPr>
          <w:rFonts w:eastAsia="仿宋_GB2312"/>
          <w:sz w:val="32"/>
          <w:szCs w:val="32"/>
        </w:rPr>
        <w:t>人，实际完成值：</w:t>
      </w:r>
      <w:r>
        <w:rPr>
          <w:rFonts w:eastAsia="仿宋_GB2312"/>
          <w:sz w:val="32"/>
          <w:szCs w:val="32"/>
        </w:rPr>
        <w:t>=15</w:t>
      </w:r>
      <w:r>
        <w:rPr>
          <w:rFonts w:eastAsia="仿宋_GB2312"/>
          <w:sz w:val="32"/>
          <w:szCs w:val="32"/>
        </w:rPr>
        <w:t>人，指标完成率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15</w:t>
      </w:r>
      <w:r>
        <w:rPr>
          <w:rFonts w:eastAsia="仿宋_GB2312" w:hint="eastAsia"/>
          <w:sz w:val="32"/>
          <w:szCs w:val="32"/>
        </w:rPr>
        <w:t>人为全国项目西部计划志愿者。</w:t>
      </w:r>
    </w:p>
    <w:p w14:paraId="1C7ABCB7" w14:textId="77777777" w:rsidR="004224AC" w:rsidRDefault="00000000">
      <w:pPr>
        <w:spacing w:line="600" w:lineRule="exact"/>
        <w:ind w:firstLineChars="200" w:firstLine="640"/>
        <w:outlineLvl w:val="0"/>
      </w:pPr>
      <w:r>
        <w:rPr>
          <w:rFonts w:eastAsia="仿宋_GB2312"/>
          <w:sz w:val="32"/>
          <w:szCs w:val="32"/>
        </w:rPr>
        <w:t>指标</w:t>
      </w:r>
      <w:r>
        <w:rPr>
          <w:rFonts w:eastAsia="仿宋_GB2312" w:hint="eastAsia"/>
          <w:sz w:val="32"/>
          <w:szCs w:val="32"/>
        </w:rPr>
        <w:t>2</w:t>
      </w:r>
      <w:r>
        <w:rPr>
          <w:rFonts w:eastAsia="仿宋_GB2312"/>
          <w:sz w:val="32"/>
          <w:szCs w:val="32"/>
        </w:rPr>
        <w:t>：发放补贴次数，指标值：</w:t>
      </w:r>
      <w:r>
        <w:rPr>
          <w:rFonts w:eastAsia="仿宋_GB2312"/>
          <w:sz w:val="32"/>
          <w:szCs w:val="32"/>
        </w:rPr>
        <w:t>=5</w:t>
      </w:r>
      <w:r>
        <w:rPr>
          <w:rFonts w:eastAsia="仿宋_GB2312" w:hint="eastAsia"/>
          <w:sz w:val="32"/>
          <w:szCs w:val="32"/>
        </w:rPr>
        <w:t>次</w:t>
      </w:r>
      <w:r>
        <w:rPr>
          <w:rFonts w:eastAsia="仿宋_GB2312"/>
          <w:sz w:val="32"/>
          <w:szCs w:val="32"/>
        </w:rPr>
        <w:t>，实际完成值：</w:t>
      </w:r>
      <w:r>
        <w:rPr>
          <w:rFonts w:eastAsia="仿宋_GB2312"/>
          <w:sz w:val="32"/>
          <w:szCs w:val="32"/>
        </w:rPr>
        <w:t>=</w:t>
      </w:r>
      <w:r>
        <w:rPr>
          <w:rFonts w:eastAsia="仿宋_GB2312" w:hint="eastAsia"/>
          <w:sz w:val="32"/>
          <w:szCs w:val="32"/>
        </w:rPr>
        <w:t>4</w:t>
      </w:r>
      <w:r>
        <w:rPr>
          <w:rFonts w:eastAsia="仿宋_GB2312" w:hint="eastAsia"/>
          <w:sz w:val="32"/>
          <w:szCs w:val="32"/>
        </w:rPr>
        <w:t>次</w:t>
      </w:r>
      <w:r>
        <w:rPr>
          <w:rFonts w:eastAsia="仿宋_GB2312"/>
          <w:sz w:val="32"/>
          <w:szCs w:val="32"/>
        </w:rPr>
        <w:t>，指标完成率</w:t>
      </w:r>
      <w:r>
        <w:rPr>
          <w:rFonts w:eastAsia="仿宋_GB2312" w:hint="eastAsia"/>
          <w:sz w:val="32"/>
          <w:szCs w:val="32"/>
        </w:rPr>
        <w:t>80</w:t>
      </w:r>
      <w:r>
        <w:rPr>
          <w:rFonts w:eastAsia="仿宋_GB2312"/>
          <w:sz w:val="32"/>
          <w:szCs w:val="32"/>
        </w:rPr>
        <w:t>%</w:t>
      </w:r>
      <w:r>
        <w:rPr>
          <w:rFonts w:eastAsia="仿宋_GB2312" w:hint="eastAsia"/>
          <w:sz w:val="32"/>
          <w:szCs w:val="32"/>
        </w:rPr>
        <w:t>。于</w:t>
      </w:r>
      <w:r>
        <w:rPr>
          <w:rFonts w:eastAsia="仿宋_GB2312" w:hint="eastAsia"/>
          <w:sz w:val="32"/>
          <w:szCs w:val="32"/>
        </w:rPr>
        <w:t>9</w:t>
      </w:r>
      <w:r>
        <w:rPr>
          <w:rFonts w:eastAsia="仿宋_GB2312" w:hint="eastAsia"/>
          <w:sz w:val="32"/>
          <w:szCs w:val="32"/>
        </w:rPr>
        <w:t>月发放一次工作补助资金，缴纳一次社保，</w:t>
      </w:r>
      <w:r>
        <w:rPr>
          <w:rFonts w:eastAsia="仿宋_GB2312" w:hint="eastAsia"/>
          <w:sz w:val="32"/>
          <w:szCs w:val="32"/>
        </w:rPr>
        <w:t>10</w:t>
      </w:r>
      <w:r>
        <w:rPr>
          <w:rFonts w:eastAsia="仿宋_GB2312" w:hint="eastAsia"/>
          <w:sz w:val="32"/>
          <w:szCs w:val="32"/>
        </w:rPr>
        <w:t>月发放一次工作补助资金，缴纳一次社保。偏差原因：未对资金使用进行合理有效的规划，与预计发放次数有偏差；今后将对项目资金进行更为严谨合理的研究规划，制定合理的目标，并在项目执行过程中严格执行</w:t>
      </w:r>
      <w:r>
        <w:rPr>
          <w:rFonts w:eastAsia="仿宋_GB2312"/>
          <w:sz w:val="32"/>
          <w:szCs w:val="32"/>
        </w:rPr>
        <w:t>。</w:t>
      </w:r>
    </w:p>
    <w:p w14:paraId="0EA10C99"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2B67076"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：补助覆盖率，指标值：</w:t>
      </w:r>
      <w:r>
        <w:rPr>
          <w:rFonts w:eastAsia="仿宋_GB2312"/>
          <w:sz w:val="32"/>
          <w:szCs w:val="32"/>
        </w:rPr>
        <w:t>&gt;=15</w:t>
      </w:r>
      <w:r>
        <w:rPr>
          <w:rFonts w:eastAsia="仿宋_GB2312"/>
          <w:sz w:val="32"/>
          <w:szCs w:val="32"/>
        </w:rPr>
        <w:t>人，实际完成值：</w:t>
      </w:r>
      <w:r>
        <w:rPr>
          <w:rFonts w:eastAsia="仿宋_GB2312"/>
          <w:sz w:val="32"/>
          <w:szCs w:val="32"/>
        </w:rPr>
        <w:t>=15</w:t>
      </w:r>
      <w:r>
        <w:rPr>
          <w:rFonts w:eastAsia="仿宋_GB2312"/>
          <w:sz w:val="32"/>
          <w:szCs w:val="32"/>
        </w:rPr>
        <w:t>人，指标完成率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补助完全覆盖</w:t>
      </w:r>
      <w:r>
        <w:rPr>
          <w:rFonts w:eastAsia="仿宋_GB2312" w:hint="eastAsia"/>
          <w:sz w:val="32"/>
          <w:szCs w:val="32"/>
        </w:rPr>
        <w:t>15</w:t>
      </w:r>
      <w:r>
        <w:rPr>
          <w:rFonts w:eastAsia="仿宋_GB2312" w:hint="eastAsia"/>
          <w:sz w:val="32"/>
          <w:szCs w:val="32"/>
        </w:rPr>
        <w:t>名全国项目志愿者。</w:t>
      </w:r>
    </w:p>
    <w:p w14:paraId="2B8B910D"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4DBB238"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：志愿者补贴发放按时完成率，指标值：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。补贴均于当月结束前按时发放。</w:t>
      </w:r>
    </w:p>
    <w:p w14:paraId="52F468B2"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F7D95D7"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：志愿者全年发放工资及缴纳社保总数，指标值：</w:t>
      </w:r>
      <w:r>
        <w:rPr>
          <w:rFonts w:eastAsia="仿宋_GB2312"/>
          <w:sz w:val="32"/>
          <w:szCs w:val="32"/>
        </w:rPr>
        <w:t>&lt;=0.27</w:t>
      </w:r>
      <w:r>
        <w:rPr>
          <w:rFonts w:eastAsia="仿宋_GB2312"/>
          <w:sz w:val="32"/>
          <w:szCs w:val="32"/>
        </w:rPr>
        <w:t>万元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月，实际完成值：</w:t>
      </w:r>
      <w:r>
        <w:rPr>
          <w:rFonts w:eastAsia="仿宋_GB2312"/>
          <w:sz w:val="32"/>
          <w:szCs w:val="32"/>
        </w:rPr>
        <w:t>=0.25</w:t>
      </w:r>
      <w:r>
        <w:rPr>
          <w:rFonts w:eastAsia="仿宋_GB2312"/>
          <w:sz w:val="32"/>
          <w:szCs w:val="32"/>
        </w:rPr>
        <w:t>万元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月，指标完成率</w:t>
      </w:r>
      <w:r>
        <w:rPr>
          <w:rFonts w:eastAsia="仿宋_GB2312" w:hint="eastAsia"/>
          <w:sz w:val="32"/>
          <w:szCs w:val="32"/>
        </w:rPr>
        <w:t>92.59</w:t>
      </w:r>
      <w:r>
        <w:rPr>
          <w:rFonts w:eastAsia="仿宋_GB2312"/>
          <w:sz w:val="32"/>
          <w:szCs w:val="32"/>
        </w:rPr>
        <w:t>%</w:t>
      </w:r>
      <w:r>
        <w:rPr>
          <w:rFonts w:eastAsia="仿宋_GB2312" w:hint="eastAsia"/>
          <w:sz w:val="32"/>
          <w:szCs w:val="32"/>
        </w:rPr>
        <w:t>。本项目实际支出</w:t>
      </w:r>
      <w:r>
        <w:rPr>
          <w:rFonts w:eastAsia="仿宋_GB2312" w:hint="eastAsia"/>
          <w:sz w:val="32"/>
          <w:szCs w:val="32"/>
        </w:rPr>
        <w:t>18.75</w:t>
      </w:r>
      <w:r>
        <w:rPr>
          <w:rFonts w:eastAsia="仿宋_GB2312" w:hint="eastAsia"/>
          <w:sz w:val="32"/>
          <w:szCs w:val="32"/>
        </w:rPr>
        <w:t>万元，无超支情况，项目资金全部完成。</w:t>
      </w:r>
      <w:r>
        <w:rPr>
          <w:rFonts w:eastAsia="仿宋_GB2312"/>
          <w:sz w:val="32"/>
          <w:szCs w:val="32"/>
        </w:rPr>
        <w:t>偏差原因：社保基数有变动</w:t>
      </w:r>
      <w:r>
        <w:rPr>
          <w:rFonts w:eastAsia="仿宋_GB2312" w:hint="eastAsia"/>
          <w:sz w:val="32"/>
          <w:szCs w:val="32"/>
        </w:rPr>
        <w:t>，与预计有偏差；改进措施：今后将对照相关政策，提高社保基数预计的精准度</w:t>
      </w:r>
      <w:r>
        <w:rPr>
          <w:rFonts w:eastAsia="仿宋_GB2312"/>
          <w:sz w:val="32"/>
          <w:szCs w:val="32"/>
        </w:rPr>
        <w:t>。</w:t>
      </w:r>
    </w:p>
    <w:p w14:paraId="7FEB8F34" w14:textId="77777777" w:rsidR="004224AC"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A06EDDA"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w:t>
      </w:r>
      <w:r>
        <w:rPr>
          <w:rFonts w:eastAsia="仿宋_GB2312"/>
          <w:sz w:val="32"/>
          <w:szCs w:val="32"/>
        </w:rPr>
        <w:lastRenderedPageBreak/>
        <w:t>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624ABADF"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25E9FBFC" w14:textId="77777777" w:rsidR="004224AC" w:rsidRDefault="00000000">
      <w:pPr>
        <w:spacing w:line="600" w:lineRule="exact"/>
        <w:ind w:firstLineChars="200" w:firstLine="640"/>
        <w:outlineLvl w:val="0"/>
        <w:rPr>
          <w:rFonts w:eastAsia="仿宋_GB2312"/>
          <w:sz w:val="32"/>
          <w:szCs w:val="32"/>
        </w:rPr>
      </w:pPr>
      <w:r>
        <w:rPr>
          <w:rFonts w:eastAsia="仿宋_GB2312" w:hint="eastAsia"/>
          <w:sz w:val="32"/>
          <w:szCs w:val="32"/>
        </w:rPr>
        <w:t>①经济效益指标</w:t>
      </w:r>
    </w:p>
    <w:p w14:paraId="49E7EAC8" w14:textId="77777777" w:rsidR="004224AC" w:rsidRDefault="00000000">
      <w:pPr>
        <w:spacing w:line="600" w:lineRule="exact"/>
        <w:ind w:firstLineChars="200" w:firstLine="640"/>
        <w:outlineLvl w:val="0"/>
        <w:rPr>
          <w:rFonts w:eastAsia="仿宋_GB2312"/>
          <w:sz w:val="32"/>
          <w:szCs w:val="32"/>
        </w:rPr>
      </w:pPr>
      <w:r>
        <w:rPr>
          <w:rFonts w:eastAsia="仿宋_GB2312" w:hint="eastAsia"/>
          <w:sz w:val="32"/>
          <w:szCs w:val="32"/>
        </w:rPr>
        <w:t>该指标不涉及。</w:t>
      </w:r>
    </w:p>
    <w:p w14:paraId="25446E13" w14:textId="77777777" w:rsidR="004224AC" w:rsidRDefault="00000000">
      <w:pPr>
        <w:spacing w:line="600" w:lineRule="exact"/>
        <w:ind w:firstLineChars="200" w:firstLine="640"/>
        <w:outlineLvl w:val="0"/>
        <w:rPr>
          <w:rFonts w:eastAsia="仿宋_GB2312"/>
          <w:sz w:val="32"/>
          <w:szCs w:val="32"/>
        </w:rPr>
      </w:pPr>
      <w:r>
        <w:rPr>
          <w:rFonts w:eastAsia="仿宋_GB2312" w:hint="eastAsia"/>
          <w:sz w:val="32"/>
          <w:szCs w:val="32"/>
        </w:rPr>
        <w:t>②</w:t>
      </w:r>
      <w:r>
        <w:rPr>
          <w:rFonts w:eastAsia="仿宋_GB2312"/>
          <w:sz w:val="32"/>
          <w:szCs w:val="32"/>
        </w:rPr>
        <w:t>社会效益指标：</w:t>
      </w:r>
    </w:p>
    <w:p w14:paraId="2258649B"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：补助人群生活得到改善，指标值：</w:t>
      </w:r>
      <w:r>
        <w:rPr>
          <w:rFonts w:eastAsia="仿宋_GB2312" w:hint="eastAsia"/>
          <w:sz w:val="32"/>
          <w:szCs w:val="32"/>
        </w:rPr>
        <w:t>有效改善</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。西部计划志愿者的</w:t>
      </w:r>
      <w:r>
        <w:rPr>
          <w:rFonts w:eastAsia="仿宋_GB2312"/>
          <w:sz w:val="32"/>
          <w:szCs w:val="32"/>
        </w:rPr>
        <w:t>生活成本压力</w:t>
      </w:r>
      <w:r>
        <w:rPr>
          <w:rFonts w:eastAsia="仿宋_GB2312" w:hint="eastAsia"/>
          <w:sz w:val="32"/>
          <w:szCs w:val="32"/>
        </w:rPr>
        <w:t>得到减轻，</w:t>
      </w:r>
      <w:r>
        <w:rPr>
          <w:rFonts w:eastAsia="仿宋_GB2312"/>
          <w:sz w:val="32"/>
          <w:szCs w:val="32"/>
        </w:rPr>
        <w:t>生活质量</w:t>
      </w:r>
      <w:r>
        <w:rPr>
          <w:rFonts w:eastAsia="仿宋_GB2312" w:hint="eastAsia"/>
          <w:sz w:val="32"/>
          <w:szCs w:val="32"/>
        </w:rPr>
        <w:t>和生活水平得到进一步提高。</w:t>
      </w:r>
    </w:p>
    <w:p w14:paraId="02DD3EC3" w14:textId="77777777" w:rsidR="004224AC" w:rsidRDefault="00000000">
      <w:pPr>
        <w:spacing w:line="600" w:lineRule="exact"/>
        <w:ind w:firstLineChars="200" w:firstLine="640"/>
        <w:outlineLvl w:val="0"/>
        <w:rPr>
          <w:rFonts w:eastAsia="仿宋_GB2312"/>
          <w:sz w:val="32"/>
          <w:szCs w:val="32"/>
        </w:rPr>
      </w:pPr>
      <w:r>
        <w:rPr>
          <w:rFonts w:eastAsia="仿宋_GB2312" w:hint="eastAsia"/>
          <w:sz w:val="32"/>
          <w:szCs w:val="32"/>
        </w:rPr>
        <w:t>③生态效益指标</w:t>
      </w:r>
    </w:p>
    <w:p w14:paraId="65B0CBC1" w14:textId="77777777" w:rsidR="004224AC" w:rsidRDefault="00000000">
      <w:pPr>
        <w:spacing w:line="600" w:lineRule="exact"/>
        <w:ind w:firstLineChars="200" w:firstLine="640"/>
        <w:outlineLvl w:val="0"/>
        <w:rPr>
          <w:rFonts w:eastAsia="仿宋_GB2312"/>
          <w:sz w:val="32"/>
          <w:szCs w:val="32"/>
        </w:rPr>
      </w:pPr>
      <w:r>
        <w:rPr>
          <w:rFonts w:eastAsia="仿宋_GB2312" w:hint="eastAsia"/>
          <w:sz w:val="32"/>
          <w:szCs w:val="32"/>
        </w:rPr>
        <w:t>该指标不涉及。</w:t>
      </w:r>
    </w:p>
    <w:p w14:paraId="7C4F8A3A"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17262216"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：补助人群</w:t>
      </w:r>
      <w:r>
        <w:rPr>
          <w:rFonts w:eastAsia="仿宋_GB2312" w:hint="eastAsia"/>
          <w:sz w:val="32"/>
          <w:szCs w:val="32"/>
        </w:rPr>
        <w:t>满意度</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。通过设置问卷调查的方式进行考评评价，共计调查样本总量为</w:t>
      </w:r>
      <w:r>
        <w:rPr>
          <w:rFonts w:eastAsia="仿宋_GB2312" w:hint="eastAsia"/>
          <w:sz w:val="32"/>
          <w:szCs w:val="32"/>
        </w:rPr>
        <w:t>15</w:t>
      </w:r>
      <w:r>
        <w:rPr>
          <w:rFonts w:eastAsia="仿宋_GB2312" w:hint="eastAsia"/>
          <w:sz w:val="32"/>
          <w:szCs w:val="32"/>
        </w:rPr>
        <w:t>个样本，有效调查问卷</w:t>
      </w:r>
      <w:r>
        <w:rPr>
          <w:rFonts w:eastAsia="仿宋_GB2312" w:hint="eastAsia"/>
          <w:sz w:val="32"/>
          <w:szCs w:val="32"/>
        </w:rPr>
        <w:t>15</w:t>
      </w:r>
      <w:r>
        <w:rPr>
          <w:rFonts w:eastAsia="仿宋_GB2312" w:hint="eastAsia"/>
          <w:sz w:val="32"/>
          <w:szCs w:val="32"/>
        </w:rPr>
        <w:t>份。其中，统计“对补助满意度”的平均值为</w:t>
      </w:r>
      <w:r>
        <w:rPr>
          <w:rFonts w:eastAsia="仿宋_GB2312" w:hint="eastAsia"/>
          <w:sz w:val="32"/>
          <w:szCs w:val="32"/>
        </w:rPr>
        <w:t>100%</w:t>
      </w:r>
      <w:r>
        <w:rPr>
          <w:rFonts w:eastAsia="仿宋_GB2312" w:hint="eastAsia"/>
          <w:sz w:val="32"/>
          <w:szCs w:val="32"/>
        </w:rPr>
        <w:t>。</w:t>
      </w:r>
    </w:p>
    <w:p w14:paraId="05A30255" w14:textId="77777777" w:rsidR="004224AC"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07AC1A7E"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新增全国项目西部计划志愿者补助资金项目年初预算</w:t>
      </w:r>
      <w:r>
        <w:rPr>
          <w:rFonts w:eastAsia="仿宋_GB2312" w:hint="eastAsia"/>
          <w:sz w:val="32"/>
          <w:szCs w:val="32"/>
        </w:rPr>
        <w:t>18.75</w:t>
      </w:r>
      <w:r>
        <w:rPr>
          <w:rFonts w:eastAsia="仿宋_GB2312"/>
          <w:sz w:val="32"/>
          <w:szCs w:val="32"/>
        </w:rPr>
        <w:t>万元，全年预算</w:t>
      </w:r>
      <w:r>
        <w:rPr>
          <w:rFonts w:eastAsia="仿宋_GB2312" w:hint="eastAsia"/>
          <w:sz w:val="32"/>
          <w:szCs w:val="32"/>
        </w:rPr>
        <w:t>18.75</w:t>
      </w:r>
      <w:r>
        <w:rPr>
          <w:rFonts w:eastAsia="仿宋_GB2312"/>
          <w:sz w:val="32"/>
          <w:szCs w:val="32"/>
        </w:rPr>
        <w:t>万元，实际支出</w:t>
      </w:r>
      <w:r>
        <w:rPr>
          <w:rFonts w:eastAsia="仿宋_GB2312" w:hint="eastAsia"/>
          <w:sz w:val="32"/>
          <w:szCs w:val="32"/>
        </w:rPr>
        <w:t>18.75</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，项目绩效指标总体完成率为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年该项目完成较好暂无偏差。</w:t>
      </w:r>
    </w:p>
    <w:p w14:paraId="66020507" w14:textId="77777777" w:rsidR="004224AC"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3DD2BDF4" w14:textId="77777777" w:rsidR="004224AC" w:rsidRDefault="00000000">
      <w:pPr>
        <w:spacing w:line="560" w:lineRule="exact"/>
        <w:ind w:firstLineChars="200" w:firstLine="627"/>
        <w:rPr>
          <w:rFonts w:eastAsia="楷体"/>
          <w:b/>
          <w:spacing w:val="-4"/>
          <w:sz w:val="32"/>
          <w:szCs w:val="32"/>
        </w:rPr>
      </w:pPr>
      <w:r>
        <w:rPr>
          <w:rFonts w:eastAsia="楷体"/>
          <w:b/>
          <w:spacing w:val="-4"/>
          <w:sz w:val="32"/>
          <w:szCs w:val="32"/>
        </w:rPr>
        <w:lastRenderedPageBreak/>
        <w:t>（一）主要经验及做法</w:t>
      </w:r>
    </w:p>
    <w:p w14:paraId="29EF63D9" w14:textId="77777777" w:rsidR="004224AC"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2EDCE350" w14:textId="77777777" w:rsidR="004224AC"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004E27C6" w14:textId="77777777" w:rsidR="004224AC"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13A46F59"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4B6291B5"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4DE0AFE6" w14:textId="77777777" w:rsidR="004224AC"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7380F97E"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6A06E687"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w:t>
      </w:r>
      <w:r>
        <w:rPr>
          <w:rFonts w:eastAsia="仿宋_GB2312"/>
          <w:sz w:val="32"/>
          <w:szCs w:val="32"/>
        </w:rPr>
        <w:lastRenderedPageBreak/>
        <w:t>措施，进一步提升我单位绩效管理工作业务水平，扎实做好绩效管理工作。</w:t>
      </w:r>
    </w:p>
    <w:p w14:paraId="122725ED"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66D69F7B" w14:textId="77777777" w:rsidR="004224AC"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439F1E41" w14:textId="77777777" w:rsidR="004224AC"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14:textId="77777777" w:rsidR="004224AC"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3CE20C26" w14:textId="77777777" w:rsidR="004224AC"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477C6A22" w14:textId="77777777" w:rsidR="004224AC" w:rsidRDefault="004224AC">
      <w:pPr>
        <w:pStyle w:val="2"/>
        <w:spacing w:after="0" w:line="560" w:lineRule="exact"/>
        <w:ind w:leftChars="0" w:left="0" w:firstLine="640"/>
        <w:rPr>
          <w:rFonts w:ascii="Times New Roman" w:eastAsia="仿宋_GB2312" w:hAnsi="Times New Roman"/>
          <w:sz w:val="32"/>
          <w:szCs w:val="32"/>
        </w:rPr>
      </w:pPr>
    </w:p>
    <w:p w14:paraId="45CCF06D" w14:textId="77777777" w:rsidR="004224AC" w:rsidRDefault="004224AC">
      <w:pPr>
        <w:pStyle w:val="2"/>
        <w:spacing w:after="0" w:line="560" w:lineRule="exact"/>
        <w:ind w:leftChars="0" w:left="0" w:firstLineChars="0" w:firstLine="0"/>
        <w:rPr>
          <w:rFonts w:ascii="Times New Roman" w:eastAsia="仿宋_GB2312" w:hAnsi="Times New Roman"/>
          <w:sz w:val="32"/>
          <w:szCs w:val="32"/>
        </w:rPr>
      </w:pPr>
    </w:p>
    <w:p w14:paraId="5CEAB0D6" w14:textId="77777777" w:rsidR="004224AC" w:rsidRDefault="004224AC">
      <w:pPr>
        <w:spacing w:line="600" w:lineRule="exact"/>
        <w:rPr>
          <w:rFonts w:eastAsia="黑体"/>
          <w:sz w:val="32"/>
          <w:szCs w:val="32"/>
        </w:rPr>
        <w:sectPr w:rsidR="004224AC">
          <w:footerReference w:type="default" r:id="rId7"/>
          <w:pgSz w:w="11906" w:h="16838"/>
          <w:pgMar w:top="1440" w:right="1558" w:bottom="1440" w:left="1800" w:header="851" w:footer="992" w:gutter="0"/>
          <w:pgNumType w:start="1"/>
          <w:cols w:space="425"/>
          <w:docGrid w:type="lines" w:linePitch="312"/>
        </w:sectPr>
      </w:pPr>
    </w:p>
    <w:p w14:paraId="3655F61B" w14:textId="77777777" w:rsidR="004224AC"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0D725FBF" w14:textId="77777777" w:rsidR="004224AC"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新增全国项目西部计划志愿者补助资金项目绩效评价指标体系及综合评分表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4224AC" w14:paraId="0BA43FB6" w14:textId="77777777">
        <w:trPr>
          <w:trHeight w:val="552"/>
          <w:tblHeader/>
          <w:jc w:val="center"/>
        </w:trPr>
        <w:tc>
          <w:tcPr>
            <w:tcW w:w="395" w:type="pct"/>
            <w:shd w:val="clear" w:color="auto" w:fill="FFFFFF"/>
            <w:vAlign w:val="center"/>
          </w:tcPr>
          <w:p w14:paraId="5D470BF5"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0713B530"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6AA701F8"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307645"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2B2FE96D"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1AA1947A"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62DC1467"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4224AC" w14:paraId="59DC347E" w14:textId="77777777">
        <w:trPr>
          <w:trHeight w:val="2919"/>
          <w:jc w:val="center"/>
        </w:trPr>
        <w:tc>
          <w:tcPr>
            <w:tcW w:w="395" w:type="pct"/>
            <w:vMerge w:val="restart"/>
            <w:shd w:val="clear" w:color="auto" w:fill="FFFFFF"/>
            <w:vAlign w:val="center"/>
          </w:tcPr>
          <w:p w14:paraId="3BB26BD5" w14:textId="77777777" w:rsidR="004224AC" w:rsidRDefault="004224AC">
            <w:pPr>
              <w:widowControl/>
              <w:spacing w:line="0" w:lineRule="atLeast"/>
              <w:jc w:val="center"/>
              <w:rPr>
                <w:rFonts w:eastAsia="仿宋_GB2312"/>
                <w:color w:val="000000"/>
                <w:kern w:val="0"/>
                <w:sz w:val="18"/>
                <w:szCs w:val="18"/>
              </w:rPr>
            </w:pPr>
          </w:p>
          <w:p w14:paraId="18163E63" w14:textId="77777777" w:rsidR="004224AC" w:rsidRDefault="004224AC">
            <w:pPr>
              <w:widowControl/>
              <w:spacing w:line="0" w:lineRule="atLeast"/>
              <w:jc w:val="center"/>
              <w:rPr>
                <w:rFonts w:eastAsia="仿宋_GB2312"/>
                <w:color w:val="000000"/>
                <w:kern w:val="0"/>
                <w:sz w:val="18"/>
                <w:szCs w:val="18"/>
              </w:rPr>
            </w:pPr>
          </w:p>
          <w:p w14:paraId="51D215C8" w14:textId="77777777" w:rsidR="004224AC" w:rsidRDefault="004224AC">
            <w:pPr>
              <w:widowControl/>
              <w:spacing w:line="0" w:lineRule="atLeast"/>
              <w:jc w:val="center"/>
              <w:rPr>
                <w:rFonts w:eastAsia="仿宋_GB2312"/>
                <w:color w:val="000000"/>
                <w:kern w:val="0"/>
                <w:sz w:val="18"/>
                <w:szCs w:val="18"/>
              </w:rPr>
            </w:pPr>
          </w:p>
          <w:p w14:paraId="133C346E" w14:textId="77777777" w:rsidR="004224AC" w:rsidRDefault="004224AC">
            <w:pPr>
              <w:widowControl/>
              <w:spacing w:line="0" w:lineRule="atLeast"/>
              <w:jc w:val="center"/>
              <w:rPr>
                <w:rFonts w:eastAsia="仿宋_GB2312"/>
                <w:color w:val="000000"/>
                <w:kern w:val="0"/>
                <w:sz w:val="18"/>
                <w:szCs w:val="18"/>
              </w:rPr>
            </w:pPr>
          </w:p>
          <w:p w14:paraId="78985B7E" w14:textId="77777777" w:rsidR="004224AC" w:rsidRDefault="004224AC">
            <w:pPr>
              <w:widowControl/>
              <w:spacing w:line="0" w:lineRule="atLeast"/>
              <w:jc w:val="center"/>
              <w:rPr>
                <w:rFonts w:eastAsia="仿宋_GB2312"/>
                <w:color w:val="000000"/>
                <w:kern w:val="0"/>
                <w:sz w:val="18"/>
                <w:szCs w:val="18"/>
              </w:rPr>
            </w:pPr>
          </w:p>
          <w:p w14:paraId="3C350A27" w14:textId="77777777" w:rsidR="004224AC" w:rsidRDefault="004224AC">
            <w:pPr>
              <w:widowControl/>
              <w:spacing w:line="0" w:lineRule="atLeast"/>
              <w:jc w:val="center"/>
              <w:rPr>
                <w:rFonts w:eastAsia="仿宋_GB2312"/>
                <w:color w:val="000000"/>
                <w:kern w:val="0"/>
                <w:sz w:val="18"/>
                <w:szCs w:val="18"/>
              </w:rPr>
            </w:pPr>
          </w:p>
          <w:p w14:paraId="548A6B2F"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39B0AC18"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42375576"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438E6B7"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2018B280"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986C4FB" w14:textId="77777777" w:rsidR="004224A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44D09F8F"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78CDD8E"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224AC" w14:paraId="6B4CDC87" w14:textId="77777777">
        <w:trPr>
          <w:trHeight w:val="90"/>
          <w:jc w:val="center"/>
        </w:trPr>
        <w:tc>
          <w:tcPr>
            <w:tcW w:w="395" w:type="pct"/>
            <w:vMerge/>
            <w:shd w:val="clear" w:color="auto" w:fill="FFFFFF"/>
            <w:vAlign w:val="center"/>
          </w:tcPr>
          <w:p w14:paraId="37F84C31" w14:textId="77777777" w:rsidR="004224AC" w:rsidRDefault="004224AC">
            <w:pPr>
              <w:spacing w:line="0" w:lineRule="atLeast"/>
              <w:jc w:val="center"/>
              <w:rPr>
                <w:rFonts w:eastAsia="仿宋_GB2312"/>
                <w:color w:val="000000"/>
                <w:kern w:val="0"/>
                <w:sz w:val="18"/>
                <w:szCs w:val="18"/>
              </w:rPr>
            </w:pPr>
          </w:p>
        </w:tc>
        <w:tc>
          <w:tcPr>
            <w:tcW w:w="394" w:type="pct"/>
            <w:vMerge/>
            <w:shd w:val="clear" w:color="auto" w:fill="FFFFFF"/>
            <w:vAlign w:val="center"/>
          </w:tcPr>
          <w:p w14:paraId="1C984A2B" w14:textId="77777777" w:rsidR="004224AC" w:rsidRDefault="004224AC">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7FCE6345"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345A38D4"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32D2B138"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86AE2DB" w14:textId="77777777" w:rsidR="004224A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51B915D9"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6D7E11CB"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224AC" w14:paraId="1FC4FB16" w14:textId="77777777">
        <w:trPr>
          <w:trHeight w:val="90"/>
          <w:jc w:val="center"/>
        </w:trPr>
        <w:tc>
          <w:tcPr>
            <w:tcW w:w="395" w:type="pct"/>
            <w:vMerge/>
            <w:shd w:val="clear" w:color="auto" w:fill="FFFFFF"/>
            <w:vAlign w:val="center"/>
          </w:tcPr>
          <w:p w14:paraId="5F23DBA4" w14:textId="77777777" w:rsidR="004224AC" w:rsidRDefault="004224AC">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DF43CFE"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352F71C0"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32803BAD"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44EE8A37"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434D2D27" w14:textId="77777777" w:rsidR="004224A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38C12474" w14:textId="77777777" w:rsidR="004224A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6A2B3470"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704150BF"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224AC" w14:paraId="276ABB39" w14:textId="77777777">
        <w:trPr>
          <w:trHeight w:val="1464"/>
          <w:jc w:val="center"/>
        </w:trPr>
        <w:tc>
          <w:tcPr>
            <w:tcW w:w="395" w:type="pct"/>
            <w:vMerge/>
            <w:shd w:val="clear" w:color="auto" w:fill="FFFFFF"/>
            <w:vAlign w:val="center"/>
          </w:tcPr>
          <w:p w14:paraId="524EFD7F" w14:textId="77777777" w:rsidR="004224AC" w:rsidRDefault="004224AC">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DB02AF8" w14:textId="77777777" w:rsidR="004224AC" w:rsidRDefault="004224AC">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08424C89"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80C0E2E"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63A85BEC"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2056" w:type="pct"/>
            <w:shd w:val="clear" w:color="000000" w:fill="FFFFFF"/>
            <w:vAlign w:val="center"/>
          </w:tcPr>
          <w:p w14:paraId="6B4CE2E3"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0774176C"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00A55D6A"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224AC" w14:paraId="544CC4D2" w14:textId="77777777">
        <w:trPr>
          <w:trHeight w:val="1942"/>
          <w:jc w:val="center"/>
        </w:trPr>
        <w:tc>
          <w:tcPr>
            <w:tcW w:w="395" w:type="pct"/>
            <w:vMerge/>
            <w:shd w:val="clear" w:color="auto" w:fill="FFFFFF"/>
            <w:vAlign w:val="center"/>
          </w:tcPr>
          <w:p w14:paraId="3433229B" w14:textId="77777777" w:rsidR="004224AC" w:rsidRDefault="004224AC">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2E5F96B1"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247C2276" w14:textId="77777777" w:rsidR="004224AC"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30BDA8F"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78A01A2F"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6767C696"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2B307A0"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4E37A81C"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7CAADEAC"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4224AC" w14:paraId="05C89C55" w14:textId="77777777">
        <w:trPr>
          <w:trHeight w:val="1706"/>
          <w:jc w:val="center"/>
        </w:trPr>
        <w:tc>
          <w:tcPr>
            <w:tcW w:w="395" w:type="pct"/>
            <w:vMerge/>
            <w:shd w:val="clear" w:color="auto" w:fill="FFFFFF"/>
            <w:vAlign w:val="center"/>
          </w:tcPr>
          <w:p w14:paraId="2A09B834" w14:textId="77777777" w:rsidR="004224AC" w:rsidRDefault="004224AC">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8CF1AEB" w14:textId="77777777" w:rsidR="004224AC" w:rsidRDefault="004224AC">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DE8440A"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72F24471"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6171C767"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5E4F33C"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598AA121"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76257705"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24AC" w14:paraId="0C030FFE" w14:textId="77777777">
        <w:trPr>
          <w:trHeight w:val="1415"/>
          <w:jc w:val="center"/>
        </w:trPr>
        <w:tc>
          <w:tcPr>
            <w:tcW w:w="395" w:type="pct"/>
            <w:vMerge w:val="restart"/>
            <w:shd w:val="clear" w:color="auto" w:fill="FFFFFF"/>
            <w:vAlign w:val="center"/>
          </w:tcPr>
          <w:p w14:paraId="6AAE64D8" w14:textId="77777777" w:rsidR="004224AC" w:rsidRDefault="004224AC">
            <w:pPr>
              <w:spacing w:line="0" w:lineRule="atLeast"/>
              <w:jc w:val="center"/>
              <w:rPr>
                <w:rFonts w:eastAsia="仿宋_GB2312"/>
                <w:color w:val="000000"/>
                <w:kern w:val="0"/>
                <w:sz w:val="18"/>
                <w:szCs w:val="18"/>
              </w:rPr>
            </w:pPr>
          </w:p>
          <w:p w14:paraId="7B1DF59A" w14:textId="77777777" w:rsidR="004224AC" w:rsidRDefault="004224AC">
            <w:pPr>
              <w:spacing w:line="0" w:lineRule="atLeast"/>
              <w:jc w:val="center"/>
              <w:rPr>
                <w:rFonts w:eastAsia="仿宋_GB2312"/>
                <w:color w:val="000000"/>
                <w:kern w:val="0"/>
                <w:sz w:val="18"/>
                <w:szCs w:val="18"/>
              </w:rPr>
            </w:pPr>
          </w:p>
          <w:p w14:paraId="5B366D9D" w14:textId="77777777" w:rsidR="004224AC" w:rsidRDefault="004224AC">
            <w:pPr>
              <w:spacing w:line="0" w:lineRule="atLeast"/>
              <w:jc w:val="center"/>
              <w:rPr>
                <w:rFonts w:eastAsia="仿宋_GB2312"/>
                <w:color w:val="000000"/>
                <w:kern w:val="0"/>
                <w:sz w:val="18"/>
                <w:szCs w:val="18"/>
              </w:rPr>
            </w:pPr>
          </w:p>
          <w:p w14:paraId="762FC793" w14:textId="77777777" w:rsidR="004224AC" w:rsidRDefault="004224AC">
            <w:pPr>
              <w:spacing w:line="0" w:lineRule="atLeast"/>
              <w:jc w:val="center"/>
              <w:rPr>
                <w:rFonts w:eastAsia="仿宋_GB2312"/>
                <w:color w:val="000000"/>
                <w:kern w:val="0"/>
                <w:sz w:val="18"/>
                <w:szCs w:val="18"/>
              </w:rPr>
            </w:pPr>
          </w:p>
          <w:p w14:paraId="5A0A71C9" w14:textId="77777777" w:rsidR="004224AC" w:rsidRDefault="004224AC">
            <w:pPr>
              <w:spacing w:line="0" w:lineRule="atLeast"/>
              <w:jc w:val="center"/>
              <w:rPr>
                <w:rFonts w:eastAsia="仿宋_GB2312"/>
                <w:color w:val="000000"/>
                <w:kern w:val="0"/>
                <w:sz w:val="18"/>
                <w:szCs w:val="18"/>
              </w:rPr>
            </w:pPr>
          </w:p>
          <w:p w14:paraId="0FF25B8B" w14:textId="77777777" w:rsidR="004224AC" w:rsidRDefault="004224AC">
            <w:pPr>
              <w:spacing w:line="0" w:lineRule="atLeast"/>
              <w:jc w:val="center"/>
              <w:rPr>
                <w:rFonts w:eastAsia="仿宋_GB2312"/>
                <w:color w:val="000000"/>
                <w:kern w:val="0"/>
                <w:sz w:val="18"/>
                <w:szCs w:val="18"/>
              </w:rPr>
            </w:pPr>
          </w:p>
          <w:p w14:paraId="74B496C4" w14:textId="77777777" w:rsidR="004224AC" w:rsidRDefault="004224AC">
            <w:pPr>
              <w:spacing w:line="0" w:lineRule="atLeast"/>
              <w:jc w:val="center"/>
              <w:rPr>
                <w:rFonts w:eastAsia="仿宋_GB2312"/>
                <w:color w:val="000000"/>
                <w:kern w:val="0"/>
                <w:sz w:val="18"/>
                <w:szCs w:val="18"/>
              </w:rPr>
            </w:pPr>
          </w:p>
          <w:p w14:paraId="6F5FC6AE" w14:textId="77777777" w:rsidR="004224AC" w:rsidRDefault="004224AC">
            <w:pPr>
              <w:spacing w:line="0" w:lineRule="atLeast"/>
              <w:jc w:val="center"/>
              <w:rPr>
                <w:rFonts w:eastAsia="仿宋_GB2312"/>
                <w:color w:val="000000"/>
                <w:kern w:val="0"/>
                <w:sz w:val="18"/>
                <w:szCs w:val="18"/>
              </w:rPr>
            </w:pPr>
          </w:p>
          <w:p w14:paraId="714A7E1E" w14:textId="77777777" w:rsidR="004224AC" w:rsidRDefault="004224AC">
            <w:pPr>
              <w:spacing w:line="0" w:lineRule="atLeast"/>
              <w:jc w:val="center"/>
              <w:rPr>
                <w:rFonts w:eastAsia="仿宋_GB2312"/>
                <w:color w:val="000000"/>
                <w:kern w:val="0"/>
                <w:sz w:val="18"/>
                <w:szCs w:val="18"/>
              </w:rPr>
            </w:pPr>
          </w:p>
          <w:p w14:paraId="3701EB77" w14:textId="77777777" w:rsidR="004224AC" w:rsidRDefault="004224AC">
            <w:pPr>
              <w:spacing w:line="0" w:lineRule="atLeast"/>
              <w:jc w:val="center"/>
              <w:rPr>
                <w:rFonts w:eastAsia="仿宋_GB2312"/>
                <w:color w:val="000000"/>
                <w:kern w:val="0"/>
                <w:sz w:val="18"/>
                <w:szCs w:val="18"/>
              </w:rPr>
            </w:pPr>
          </w:p>
          <w:p w14:paraId="787A6CDE" w14:textId="77777777" w:rsidR="004224AC" w:rsidRDefault="004224AC">
            <w:pPr>
              <w:spacing w:line="0" w:lineRule="atLeast"/>
              <w:jc w:val="center"/>
              <w:rPr>
                <w:rFonts w:eastAsia="仿宋_GB2312"/>
                <w:color w:val="000000"/>
                <w:kern w:val="0"/>
                <w:sz w:val="18"/>
                <w:szCs w:val="18"/>
              </w:rPr>
            </w:pPr>
          </w:p>
          <w:p w14:paraId="7CB752A5" w14:textId="77777777" w:rsidR="004224AC" w:rsidRDefault="004224AC">
            <w:pPr>
              <w:spacing w:line="0" w:lineRule="atLeast"/>
              <w:jc w:val="center"/>
              <w:rPr>
                <w:rFonts w:eastAsia="仿宋_GB2312"/>
                <w:color w:val="000000"/>
                <w:kern w:val="0"/>
                <w:sz w:val="18"/>
                <w:szCs w:val="18"/>
              </w:rPr>
            </w:pPr>
          </w:p>
          <w:p w14:paraId="741CEBDD" w14:textId="77777777" w:rsidR="004224AC" w:rsidRDefault="004224AC">
            <w:pPr>
              <w:spacing w:line="0" w:lineRule="atLeast"/>
              <w:jc w:val="center"/>
              <w:rPr>
                <w:rFonts w:eastAsia="仿宋_GB2312"/>
                <w:color w:val="000000"/>
                <w:kern w:val="0"/>
                <w:sz w:val="18"/>
                <w:szCs w:val="18"/>
              </w:rPr>
            </w:pPr>
          </w:p>
          <w:p w14:paraId="04F7FC46" w14:textId="77777777" w:rsidR="004224AC" w:rsidRDefault="004224AC">
            <w:pPr>
              <w:spacing w:line="0" w:lineRule="atLeast"/>
              <w:jc w:val="center"/>
              <w:rPr>
                <w:rFonts w:eastAsia="仿宋_GB2312"/>
                <w:color w:val="000000"/>
                <w:kern w:val="0"/>
                <w:sz w:val="18"/>
                <w:szCs w:val="18"/>
              </w:rPr>
            </w:pPr>
          </w:p>
          <w:p w14:paraId="3B4587A4" w14:textId="77777777" w:rsidR="004224AC" w:rsidRDefault="004224AC">
            <w:pPr>
              <w:spacing w:line="0" w:lineRule="atLeast"/>
              <w:jc w:val="center"/>
              <w:rPr>
                <w:rFonts w:eastAsia="仿宋_GB2312"/>
                <w:color w:val="000000"/>
                <w:kern w:val="0"/>
                <w:sz w:val="18"/>
                <w:szCs w:val="18"/>
              </w:rPr>
            </w:pPr>
          </w:p>
          <w:p w14:paraId="42EEDF68" w14:textId="77777777" w:rsidR="004224AC"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0245E7B4"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422AC2B8"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422" w:type="pct"/>
            <w:shd w:val="clear" w:color="auto" w:fill="FFFFFF"/>
            <w:vAlign w:val="center"/>
          </w:tcPr>
          <w:p w14:paraId="577EFE9D"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77CEB1E5"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36314062"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1DD8740A"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451E9345"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514" w:type="pct"/>
            <w:shd w:val="clear" w:color="000000" w:fill="FFFFFF"/>
            <w:vAlign w:val="center"/>
          </w:tcPr>
          <w:p w14:paraId="40D7447D"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8A1F041"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24AC" w14:paraId="2C28A19A" w14:textId="77777777">
        <w:trPr>
          <w:trHeight w:val="1320"/>
          <w:jc w:val="center"/>
        </w:trPr>
        <w:tc>
          <w:tcPr>
            <w:tcW w:w="395" w:type="pct"/>
            <w:vMerge/>
            <w:shd w:val="clear" w:color="auto" w:fill="FFFFFF"/>
            <w:vAlign w:val="center"/>
          </w:tcPr>
          <w:p w14:paraId="1CEB3B69" w14:textId="77777777" w:rsidR="004224AC" w:rsidRDefault="004224AC">
            <w:pPr>
              <w:spacing w:line="0" w:lineRule="atLeast"/>
              <w:jc w:val="center"/>
              <w:rPr>
                <w:rFonts w:eastAsia="仿宋_GB2312"/>
                <w:color w:val="000000"/>
                <w:kern w:val="0"/>
                <w:sz w:val="18"/>
                <w:szCs w:val="18"/>
              </w:rPr>
            </w:pPr>
          </w:p>
        </w:tc>
        <w:tc>
          <w:tcPr>
            <w:tcW w:w="394" w:type="pct"/>
            <w:vMerge/>
            <w:shd w:val="clear" w:color="auto" w:fill="FFFFFF"/>
            <w:vAlign w:val="center"/>
          </w:tcPr>
          <w:p w14:paraId="10D5A3E9" w14:textId="77777777" w:rsidR="004224AC" w:rsidRDefault="004224AC">
            <w:pPr>
              <w:spacing w:line="0" w:lineRule="atLeast"/>
              <w:jc w:val="center"/>
              <w:rPr>
                <w:rFonts w:eastAsia="仿宋_GB2312"/>
                <w:color w:val="000000"/>
                <w:kern w:val="0"/>
                <w:sz w:val="18"/>
                <w:szCs w:val="18"/>
              </w:rPr>
            </w:pPr>
          </w:p>
        </w:tc>
        <w:tc>
          <w:tcPr>
            <w:tcW w:w="422" w:type="pct"/>
            <w:shd w:val="clear" w:color="auto" w:fill="FFFFFF"/>
            <w:vAlign w:val="center"/>
          </w:tcPr>
          <w:p w14:paraId="51558306"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113CAE42"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09F6DE3A"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3A368530"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13DF743A"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24AC" w14:paraId="65CFF9D0" w14:textId="77777777">
        <w:trPr>
          <w:trHeight w:val="2076"/>
          <w:jc w:val="center"/>
        </w:trPr>
        <w:tc>
          <w:tcPr>
            <w:tcW w:w="395" w:type="pct"/>
            <w:vMerge/>
            <w:shd w:val="clear" w:color="auto" w:fill="FFFFFF"/>
            <w:vAlign w:val="center"/>
          </w:tcPr>
          <w:p w14:paraId="392DE516" w14:textId="77777777" w:rsidR="004224AC" w:rsidRDefault="004224AC">
            <w:pPr>
              <w:spacing w:line="0" w:lineRule="atLeast"/>
              <w:jc w:val="center"/>
              <w:rPr>
                <w:rFonts w:eastAsia="仿宋_GB2312"/>
                <w:color w:val="000000"/>
                <w:kern w:val="0"/>
                <w:sz w:val="18"/>
                <w:szCs w:val="18"/>
              </w:rPr>
            </w:pPr>
          </w:p>
        </w:tc>
        <w:tc>
          <w:tcPr>
            <w:tcW w:w="394" w:type="pct"/>
            <w:shd w:val="clear" w:color="auto" w:fill="FFFFFF"/>
            <w:vAlign w:val="center"/>
          </w:tcPr>
          <w:p w14:paraId="4442D639"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578C3582"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07470996"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680" w:type="pct"/>
            <w:shd w:val="clear" w:color="000000" w:fill="FFFFFF"/>
            <w:vAlign w:val="center"/>
          </w:tcPr>
          <w:p w14:paraId="6EA40A8D"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0C391795"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40C565F8"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00D93D1"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24AC" w14:paraId="1FA3BF73" w14:textId="77777777">
        <w:trPr>
          <w:trHeight w:val="1797"/>
          <w:jc w:val="center"/>
        </w:trPr>
        <w:tc>
          <w:tcPr>
            <w:tcW w:w="395" w:type="pct"/>
            <w:vMerge/>
            <w:shd w:val="clear" w:color="auto" w:fill="FFFFFF"/>
            <w:vAlign w:val="center"/>
          </w:tcPr>
          <w:p w14:paraId="2E59678F" w14:textId="77777777" w:rsidR="004224AC" w:rsidRDefault="004224AC">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3F963AA"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5C1A22A2" w14:textId="77777777" w:rsidR="004224AC"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17B76104"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0B72EE53"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1994200F"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0EAE01AE"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514" w:type="pct"/>
            <w:shd w:val="clear" w:color="000000" w:fill="FFFFFF"/>
            <w:vAlign w:val="center"/>
          </w:tcPr>
          <w:p w14:paraId="3B888765"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220BA0C2"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24AC" w14:paraId="6F7E8A0E" w14:textId="77777777">
        <w:trPr>
          <w:trHeight w:val="1769"/>
          <w:jc w:val="center"/>
        </w:trPr>
        <w:tc>
          <w:tcPr>
            <w:tcW w:w="395" w:type="pct"/>
            <w:vMerge/>
            <w:shd w:val="clear" w:color="auto" w:fill="FFFFFF"/>
            <w:vAlign w:val="center"/>
          </w:tcPr>
          <w:p w14:paraId="5037DCC8" w14:textId="77777777" w:rsidR="004224AC" w:rsidRDefault="004224AC">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7B59C70F" w14:textId="77777777" w:rsidR="004224AC" w:rsidRDefault="004224AC">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7928474"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1D526EAF"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32E539FE"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45F4C391"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55F7881C"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026371CD"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4224AC" w14:paraId="0BCC697B" w14:textId="77777777">
        <w:trPr>
          <w:trHeight w:val="1917"/>
          <w:jc w:val="center"/>
        </w:trPr>
        <w:tc>
          <w:tcPr>
            <w:tcW w:w="395" w:type="pct"/>
            <w:vMerge w:val="restart"/>
            <w:shd w:val="clear" w:color="auto" w:fill="FFFFFF"/>
            <w:vAlign w:val="center"/>
          </w:tcPr>
          <w:p w14:paraId="62C15BF2"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394" w:type="pct"/>
            <w:shd w:val="clear" w:color="auto" w:fill="FFFFFF"/>
            <w:vAlign w:val="center"/>
          </w:tcPr>
          <w:p w14:paraId="3D76C106"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277C1D2B"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00B0912B"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7FC3A35"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3F5FACED"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2D43FBA4"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24AC" w14:paraId="1A593751" w14:textId="77777777">
        <w:trPr>
          <w:trHeight w:val="1773"/>
          <w:jc w:val="center"/>
        </w:trPr>
        <w:tc>
          <w:tcPr>
            <w:tcW w:w="395" w:type="pct"/>
            <w:vMerge/>
            <w:shd w:val="clear" w:color="auto" w:fill="FFFFFF"/>
            <w:vAlign w:val="center"/>
          </w:tcPr>
          <w:p w14:paraId="04588E4C" w14:textId="77777777" w:rsidR="004224AC" w:rsidRDefault="004224AC">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012EDA90"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5A57E471"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FA05061"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1AB9A85D"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0FD2584F"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6A3E55C"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12D40A07"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24AC" w14:paraId="2A72E4C9" w14:textId="77777777">
        <w:trPr>
          <w:trHeight w:val="1506"/>
          <w:jc w:val="center"/>
        </w:trPr>
        <w:tc>
          <w:tcPr>
            <w:tcW w:w="395" w:type="pct"/>
            <w:vMerge/>
            <w:shd w:val="clear" w:color="auto" w:fill="FFFFFF"/>
            <w:vAlign w:val="center"/>
          </w:tcPr>
          <w:p w14:paraId="398E6E67" w14:textId="77777777" w:rsidR="004224AC" w:rsidRDefault="004224AC">
            <w:pPr>
              <w:spacing w:line="0" w:lineRule="atLeast"/>
              <w:jc w:val="center"/>
              <w:rPr>
                <w:rFonts w:eastAsia="仿宋_GB2312"/>
                <w:color w:val="000000"/>
                <w:kern w:val="0"/>
                <w:sz w:val="18"/>
                <w:szCs w:val="18"/>
              </w:rPr>
            </w:pPr>
          </w:p>
        </w:tc>
        <w:tc>
          <w:tcPr>
            <w:tcW w:w="394" w:type="pct"/>
            <w:shd w:val="clear" w:color="auto" w:fill="FFFFFF"/>
            <w:vAlign w:val="center"/>
          </w:tcPr>
          <w:p w14:paraId="49ABE1DF" w14:textId="77777777" w:rsidR="004224AC"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4B4F828F"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76322A53"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42D38F9B"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EB6BDBC"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5E5B3E0"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24AC" w14:paraId="244A7497" w14:textId="77777777">
        <w:trPr>
          <w:trHeight w:val="2076"/>
          <w:jc w:val="center"/>
        </w:trPr>
        <w:tc>
          <w:tcPr>
            <w:tcW w:w="395" w:type="pct"/>
            <w:vMerge/>
            <w:shd w:val="clear" w:color="auto" w:fill="FFFFFF"/>
            <w:vAlign w:val="center"/>
          </w:tcPr>
          <w:p w14:paraId="672A9D9C" w14:textId="77777777" w:rsidR="004224AC" w:rsidRDefault="004224AC">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05DEBFB3"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2FBC36D5"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622CDCD0"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6A7ED128"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3ECC22D4"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D6242A2"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24AC" w14:paraId="695573C6" w14:textId="77777777">
        <w:trPr>
          <w:trHeight w:val="889"/>
          <w:jc w:val="center"/>
        </w:trPr>
        <w:tc>
          <w:tcPr>
            <w:tcW w:w="395" w:type="pct"/>
            <w:vMerge w:val="restart"/>
            <w:shd w:val="clear" w:color="auto" w:fill="FFFFFF"/>
            <w:vAlign w:val="center"/>
          </w:tcPr>
          <w:p w14:paraId="4FFAF5ED"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394" w:type="pct"/>
            <w:vMerge w:val="restart"/>
            <w:shd w:val="clear" w:color="auto" w:fill="FFFFFF"/>
            <w:vAlign w:val="center"/>
          </w:tcPr>
          <w:p w14:paraId="59194C2C"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4242BCB1"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4CE60502" w14:textId="77777777" w:rsidR="004224AC"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6B34D02"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F26A048"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4110D69C"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24AC" w14:paraId="5DACD942" w14:textId="77777777">
        <w:trPr>
          <w:trHeight w:val="1137"/>
          <w:jc w:val="center"/>
        </w:trPr>
        <w:tc>
          <w:tcPr>
            <w:tcW w:w="395" w:type="pct"/>
            <w:vMerge/>
            <w:shd w:val="clear" w:color="auto" w:fill="FFFFFF"/>
            <w:vAlign w:val="center"/>
          </w:tcPr>
          <w:p w14:paraId="5681F482" w14:textId="77777777" w:rsidR="004224AC" w:rsidRDefault="004224AC">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0CD3F4D" w14:textId="77777777" w:rsidR="004224AC" w:rsidRDefault="004224AC">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CE62D08" w14:textId="77777777" w:rsidR="004224AC"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0B1593AE"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19DB43EF" w14:textId="77777777" w:rsidR="004224AC"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50982D48"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4986CD3"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4224AC" w14:paraId="11D85B8F" w14:textId="77777777">
        <w:trPr>
          <w:trHeight w:val="393"/>
          <w:jc w:val="center"/>
        </w:trPr>
        <w:tc>
          <w:tcPr>
            <w:tcW w:w="3949" w:type="pct"/>
            <w:gridSpan w:val="5"/>
            <w:shd w:val="clear" w:color="auto" w:fill="FFFFFF"/>
            <w:vAlign w:val="center"/>
          </w:tcPr>
          <w:p w14:paraId="3D13C046"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6CA800BC" w14:textId="77777777" w:rsidR="004224AC"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08807FD" w14:textId="77777777" w:rsidR="004224AC"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4BDBBDA3" w14:textId="77777777" w:rsidR="004224AC" w:rsidRDefault="004224AC">
      <w:pPr>
        <w:sectPr w:rsidR="004224AC">
          <w:pgSz w:w="16838" w:h="11906" w:orient="landscape"/>
          <w:pgMar w:top="1800" w:right="1440" w:bottom="1558" w:left="1440" w:header="851" w:footer="992" w:gutter="0"/>
          <w:cols w:space="425"/>
          <w:docGrid w:type="lines" w:linePitch="312"/>
        </w:sectPr>
      </w:pPr>
    </w:p>
    <w:tbl>
      <w:tblPr>
        <w:tblW w:w="13845" w:type="dxa"/>
        <w:tblInd w:w="93" w:type="dxa"/>
        <w:tblLook w:val="04A0" w:firstRow="1" w:lastRow="0" w:firstColumn="1" w:lastColumn="0" w:noHBand="0" w:noVBand="1"/>
      </w:tblPr>
      <w:tblGrid>
        <w:gridCol w:w="991"/>
        <w:gridCol w:w="992"/>
        <w:gridCol w:w="1393"/>
        <w:gridCol w:w="1400"/>
        <w:gridCol w:w="2016"/>
        <w:gridCol w:w="1912"/>
        <w:gridCol w:w="1899"/>
        <w:gridCol w:w="364"/>
        <w:gridCol w:w="398"/>
        <w:gridCol w:w="379"/>
        <w:gridCol w:w="386"/>
        <w:gridCol w:w="683"/>
        <w:gridCol w:w="1032"/>
      </w:tblGrid>
      <w:tr w:rsidR="004224AC" w14:paraId="5C7B9559" w14:textId="77777777">
        <w:trPr>
          <w:trHeight w:val="405"/>
        </w:trPr>
        <w:tc>
          <w:tcPr>
            <w:tcW w:w="13851" w:type="dxa"/>
            <w:gridSpan w:val="13"/>
            <w:tcBorders>
              <w:top w:val="nil"/>
              <w:left w:val="nil"/>
              <w:bottom w:val="nil"/>
              <w:right w:val="nil"/>
            </w:tcBorders>
            <w:vAlign w:val="center"/>
          </w:tcPr>
          <w:p w14:paraId="2FEA506C" w14:textId="77777777" w:rsidR="004224AC"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lastRenderedPageBreak/>
              <w:t>项目支出绩效自评表</w:t>
            </w:r>
          </w:p>
        </w:tc>
      </w:tr>
      <w:tr w:rsidR="004224AC" w14:paraId="36B72E11" w14:textId="77777777">
        <w:trPr>
          <w:trHeight w:val="270"/>
        </w:trPr>
        <w:tc>
          <w:tcPr>
            <w:tcW w:w="13851" w:type="dxa"/>
            <w:gridSpan w:val="13"/>
            <w:tcBorders>
              <w:top w:val="nil"/>
              <w:left w:val="nil"/>
              <w:bottom w:val="nil"/>
              <w:right w:val="nil"/>
            </w:tcBorders>
            <w:vAlign w:val="center"/>
          </w:tcPr>
          <w:p w14:paraId="34994E1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4224AC" w14:paraId="727C67AF"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01AE8B6"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0C3E2A68"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新增全国项目西部计划志愿者补助资金</w:t>
            </w:r>
          </w:p>
        </w:tc>
      </w:tr>
      <w:tr w:rsidR="004224AC" w14:paraId="602F473F"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BD8FFE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0F86423"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中国共产主义青年团乌鲁木齐市沙依巴克区委员会</w:t>
            </w:r>
          </w:p>
        </w:tc>
        <w:tc>
          <w:tcPr>
            <w:tcW w:w="2080" w:type="dxa"/>
            <w:tcBorders>
              <w:top w:val="single" w:sz="4" w:space="0" w:color="000000"/>
              <w:left w:val="single" w:sz="4" w:space="0" w:color="000000"/>
              <w:bottom w:val="single" w:sz="4" w:space="0" w:color="000000"/>
              <w:right w:val="single" w:sz="4" w:space="0" w:color="000000"/>
            </w:tcBorders>
            <w:vAlign w:val="center"/>
          </w:tcPr>
          <w:p w14:paraId="4C4B2160"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F945A9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中国共产主义青年团乌鲁木齐市沙依巴克区委员会</w:t>
            </w:r>
          </w:p>
        </w:tc>
      </w:tr>
      <w:tr w:rsidR="004224AC" w14:paraId="653DECD6"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A2FD25D"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9095BF3" w14:textId="77777777" w:rsidR="004224AC" w:rsidRDefault="004224AC">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77E25864"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DD07FB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6EB3E1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E1E6ABD"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4977D6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1DDF336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4224AC" w14:paraId="6FB293B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DB4F556" w14:textId="77777777" w:rsidR="004224AC" w:rsidRDefault="004224AC">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C37300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7154832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18.75</w:t>
            </w:r>
          </w:p>
        </w:tc>
        <w:tc>
          <w:tcPr>
            <w:tcW w:w="2080" w:type="dxa"/>
            <w:tcBorders>
              <w:top w:val="single" w:sz="4" w:space="0" w:color="000000"/>
              <w:left w:val="single" w:sz="4" w:space="0" w:color="000000"/>
              <w:bottom w:val="single" w:sz="4" w:space="0" w:color="000000"/>
              <w:right w:val="single" w:sz="4" w:space="0" w:color="000000"/>
            </w:tcBorders>
            <w:vAlign w:val="center"/>
          </w:tcPr>
          <w:p w14:paraId="1666A0E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18.75</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2804E7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18.75</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6A5949D"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DAE2948"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56E7EB1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4224AC" w14:paraId="36394969"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FB48677" w14:textId="77777777" w:rsidR="004224AC" w:rsidRDefault="004224AC">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214363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3AD5FF5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18.75</w:t>
            </w:r>
          </w:p>
        </w:tc>
        <w:tc>
          <w:tcPr>
            <w:tcW w:w="2080" w:type="dxa"/>
            <w:tcBorders>
              <w:top w:val="single" w:sz="4" w:space="0" w:color="000000"/>
              <w:left w:val="single" w:sz="4" w:space="0" w:color="000000"/>
              <w:bottom w:val="single" w:sz="4" w:space="0" w:color="000000"/>
              <w:right w:val="single" w:sz="4" w:space="0" w:color="000000"/>
            </w:tcBorders>
            <w:vAlign w:val="center"/>
          </w:tcPr>
          <w:p w14:paraId="44E1D02B"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18.75</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178A94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18.75</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E6F640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2453A6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35C400B"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4224AC" w14:paraId="7BEC21E7"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A5136B7" w14:textId="77777777" w:rsidR="004224AC" w:rsidRDefault="004224AC">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399636F"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7781F6C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67E29F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C227AA3"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4418716"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B42AB7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FE24A70"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4224AC" w14:paraId="03161BAD"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C64124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57890BF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FCE158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4224AC" w14:paraId="3EA8993F"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65D7003" w14:textId="77777777" w:rsidR="004224AC" w:rsidRDefault="004224AC">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62E99633" w14:textId="77777777" w:rsidR="004224AC"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西部计划志愿者项目，是共青团服务国家发展进程中形成的品牌工程，勉励越来越多的青年人以志愿者为榜样，奉献社会，到基层和人民中去建功立业，让青春之花绽放在祖国最需要的地方，在实现中国梦的伟大实践中书写别样精彩的人生。进一步提高西部计划实践育人的功能，搭建助力志愿者在实践中坚定理想信念，锤炼意志品格，提高综合素质，提高就业创业能力，及时完成15名全国项目西部计划志愿者生活补助、社保配套及专项工作，为沙依巴克区2024年新增15名全国项目志愿者发放工资补助及缴纳社保，减轻在岗服务志愿者生活成本压力，进一步提高志愿者生活质量。</w:t>
            </w:r>
          </w:p>
        </w:tc>
        <w:tc>
          <w:tcPr>
            <w:tcW w:w="5438" w:type="dxa"/>
            <w:gridSpan w:val="7"/>
            <w:tcBorders>
              <w:top w:val="single" w:sz="4" w:space="0" w:color="000000"/>
              <w:left w:val="single" w:sz="4" w:space="0" w:color="000000"/>
              <w:bottom w:val="single" w:sz="4" w:space="0" w:color="000000"/>
              <w:right w:val="single" w:sz="4" w:space="0" w:color="000000"/>
            </w:tcBorders>
          </w:tcPr>
          <w:p w14:paraId="5DF502CF" w14:textId="77777777" w:rsidR="004224AC"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本年度西部计划志愿者项目严格执行预算管理，圆满完成15名西部计划志愿者全年工资补助发放及社会保险缴费工作。经费分配精准覆盖志愿者生活保障需求，补助覆盖率、发放及时率100%完成目标。进一步提高了西部计划实践育人的功能，搭建助力志愿者在实践中坚定理想信念，锤炼意志品格，提高综合素质，充分彰显了专项资金使用效益与志愿服务社会价值。</w:t>
            </w:r>
          </w:p>
        </w:tc>
      </w:tr>
      <w:tr w:rsidR="004224AC" w14:paraId="592A5831"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8A96E46" w14:textId="77777777" w:rsidR="004224AC" w:rsidRDefault="004224AC">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25B794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35ED98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4AA453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47E3020"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CDD1CFF"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04192D"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3800F0"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3CAD7A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4224AC" w14:paraId="1BBA76E8"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E24A214"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48BB478"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67700ED" w14:textId="77777777" w:rsidR="004224AC" w:rsidRDefault="004224AC">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23871DB6" w14:textId="77777777" w:rsidR="004224AC" w:rsidRDefault="004224AC">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21275F4" w14:textId="77777777" w:rsidR="004224AC" w:rsidRDefault="004224AC">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D168602" w14:textId="77777777" w:rsidR="004224AC" w:rsidRDefault="004224AC">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34516E4A" w14:textId="77777777" w:rsidR="004224AC" w:rsidRDefault="004224AC">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622563A5" w14:textId="77777777" w:rsidR="004224AC" w:rsidRDefault="004224AC">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B8E0006" w14:textId="77777777" w:rsidR="004224AC" w:rsidRDefault="004224AC">
            <w:pPr>
              <w:jc w:val="center"/>
              <w:rPr>
                <w:rFonts w:ascii="宋体" w:hAnsi="宋体" w:cs="宋体" w:hint="eastAsia"/>
                <w:color w:val="000000"/>
                <w:sz w:val="20"/>
                <w:szCs w:val="20"/>
              </w:rPr>
            </w:pPr>
          </w:p>
        </w:tc>
      </w:tr>
      <w:tr w:rsidR="004224AC" w14:paraId="1F95C164"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DBDAB48"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w:t>
            </w:r>
            <w:r>
              <w:rPr>
                <w:rFonts w:ascii="宋体" w:hAnsi="宋体" w:cs="宋体" w:hint="eastAsia"/>
                <w:color w:val="000000"/>
                <w:kern w:val="0"/>
                <w:sz w:val="20"/>
                <w:szCs w:val="20"/>
                <w:lang w:bidi="ar"/>
              </w:rPr>
              <w:lastRenderedPageBreak/>
              <w:t>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4850D9F"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产出指</w:t>
            </w:r>
            <w:r>
              <w:rPr>
                <w:rFonts w:ascii="宋体" w:hAnsi="宋体" w:cs="宋体" w:hint="eastAsia"/>
                <w:color w:val="000000"/>
                <w:kern w:val="0"/>
                <w:sz w:val="20"/>
                <w:szCs w:val="20"/>
                <w:lang w:bidi="ar"/>
              </w:rPr>
              <w:lastRenderedPageBreak/>
              <w:t>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9ADB08B"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22259E5"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发放补贴人数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1BE7BD3"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&gt;=15人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57629270"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4600CBB"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4BC1CD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6855C70" w14:textId="77777777" w:rsidR="004224AC" w:rsidRDefault="004224AC">
            <w:pPr>
              <w:jc w:val="center"/>
              <w:rPr>
                <w:rFonts w:ascii="宋体" w:hAnsi="宋体" w:cs="宋体" w:hint="eastAsia"/>
                <w:color w:val="000000"/>
                <w:sz w:val="20"/>
                <w:szCs w:val="20"/>
              </w:rPr>
            </w:pPr>
          </w:p>
        </w:tc>
      </w:tr>
      <w:tr w:rsidR="004224AC" w14:paraId="432DD7D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CD91A20"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A122303"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3D1D1F8"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B296DD"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发放补贴人数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E923933"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&gt;=15人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692103D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60ED2EF"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1A399CB"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D852ABC" w14:textId="77777777" w:rsidR="004224AC" w:rsidRDefault="004224AC">
            <w:pPr>
              <w:jc w:val="center"/>
              <w:rPr>
                <w:rFonts w:ascii="宋体" w:hAnsi="宋体" w:cs="宋体" w:hint="eastAsia"/>
                <w:color w:val="000000"/>
                <w:sz w:val="20"/>
                <w:szCs w:val="20"/>
              </w:rPr>
            </w:pPr>
          </w:p>
        </w:tc>
      </w:tr>
      <w:tr w:rsidR="004224AC" w14:paraId="1242616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38FA17"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4C637A6"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D839503"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D24FAD"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发放补贴人数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0C4C4E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&gt;=15人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0D47E454"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359380D"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9C8783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4E308BA" w14:textId="77777777" w:rsidR="004224AC" w:rsidRDefault="004224AC">
            <w:pPr>
              <w:jc w:val="center"/>
              <w:rPr>
                <w:rFonts w:ascii="宋体" w:hAnsi="宋体" w:cs="宋体" w:hint="eastAsia"/>
                <w:color w:val="000000"/>
                <w:sz w:val="20"/>
                <w:szCs w:val="20"/>
              </w:rPr>
            </w:pPr>
          </w:p>
        </w:tc>
      </w:tr>
      <w:tr w:rsidR="004224AC" w14:paraId="55D29DB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1F2E074"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AB7FC9C"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943A4A7"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0EE9F10"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发放补贴次数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847717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646EF6C0"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95BB70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B27FE7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F3541B1" w14:textId="77777777" w:rsidR="004224AC" w:rsidRDefault="004224AC">
            <w:pPr>
              <w:jc w:val="center"/>
              <w:rPr>
                <w:rFonts w:ascii="宋体" w:hAnsi="宋体" w:cs="宋体" w:hint="eastAsia"/>
                <w:color w:val="000000"/>
                <w:sz w:val="20"/>
                <w:szCs w:val="20"/>
              </w:rPr>
            </w:pPr>
          </w:p>
        </w:tc>
      </w:tr>
      <w:tr w:rsidR="004224AC" w14:paraId="7A2D4D2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63351DC"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169A4A5"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BEAE54C"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514096B"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发放补贴次数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546BF94"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00C0291F"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B41E6C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0BBB08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F490706" w14:textId="77777777" w:rsidR="004224AC" w:rsidRDefault="004224AC">
            <w:pPr>
              <w:jc w:val="center"/>
              <w:rPr>
                <w:rFonts w:ascii="宋体" w:hAnsi="宋体" w:cs="宋体" w:hint="eastAsia"/>
                <w:color w:val="000000"/>
                <w:sz w:val="20"/>
                <w:szCs w:val="20"/>
              </w:rPr>
            </w:pPr>
          </w:p>
        </w:tc>
      </w:tr>
      <w:tr w:rsidR="004224AC" w14:paraId="35417B4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932A260"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2193290"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DF8578A"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A224A3A"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发放补贴次数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7039F7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4E470DB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3829E8D"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792EE7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ED91B72" w14:textId="77777777" w:rsidR="004224AC" w:rsidRDefault="004224AC">
            <w:pPr>
              <w:jc w:val="center"/>
              <w:rPr>
                <w:rFonts w:ascii="宋体" w:hAnsi="宋体" w:cs="宋体" w:hint="eastAsia"/>
                <w:color w:val="000000"/>
                <w:sz w:val="20"/>
                <w:szCs w:val="20"/>
              </w:rPr>
            </w:pPr>
          </w:p>
        </w:tc>
      </w:tr>
      <w:tr w:rsidR="004224AC" w14:paraId="720E35A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7D7B2B4"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4276A87" w14:textId="77777777" w:rsidR="004224AC" w:rsidRDefault="004224AC">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ABAE20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B33AF5D"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补助覆盖率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6335B87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1CDD1E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1EDACC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FD52BD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9B8133D" w14:textId="77777777" w:rsidR="004224AC" w:rsidRDefault="004224AC">
            <w:pPr>
              <w:jc w:val="center"/>
              <w:rPr>
                <w:rFonts w:ascii="宋体" w:hAnsi="宋体" w:cs="宋体" w:hint="eastAsia"/>
                <w:color w:val="000000"/>
                <w:sz w:val="20"/>
                <w:szCs w:val="20"/>
              </w:rPr>
            </w:pPr>
          </w:p>
        </w:tc>
      </w:tr>
      <w:tr w:rsidR="004224AC" w14:paraId="79627CE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E60A81B"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248F01E"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6534DEA"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59E69D9"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补助覆盖率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6C1D921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298842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DFE08B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963000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E757F6E" w14:textId="77777777" w:rsidR="004224AC" w:rsidRDefault="004224AC">
            <w:pPr>
              <w:jc w:val="center"/>
              <w:rPr>
                <w:rFonts w:ascii="宋体" w:hAnsi="宋体" w:cs="宋体" w:hint="eastAsia"/>
                <w:color w:val="000000"/>
                <w:sz w:val="20"/>
                <w:szCs w:val="20"/>
              </w:rPr>
            </w:pPr>
          </w:p>
        </w:tc>
      </w:tr>
      <w:tr w:rsidR="004224AC" w14:paraId="392206A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747DFA6"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5F59061"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7B23335"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74767D3"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补助覆盖率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153A4EF"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60FCD1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F211CC0"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6A036AF"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B7E9655" w14:textId="77777777" w:rsidR="004224AC" w:rsidRDefault="004224AC">
            <w:pPr>
              <w:jc w:val="center"/>
              <w:rPr>
                <w:rFonts w:ascii="宋体" w:hAnsi="宋体" w:cs="宋体" w:hint="eastAsia"/>
                <w:color w:val="000000"/>
                <w:sz w:val="20"/>
                <w:szCs w:val="20"/>
              </w:rPr>
            </w:pPr>
          </w:p>
        </w:tc>
      </w:tr>
      <w:tr w:rsidR="004224AC" w14:paraId="6448D76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A84054"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9BED9BF" w14:textId="77777777" w:rsidR="004224AC" w:rsidRDefault="004224AC">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80E5FE4"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45C29CE"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志愿者补贴发放按时完成率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4EA7AF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44E48F8"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C8EAB4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09921F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97A6129" w14:textId="77777777" w:rsidR="004224AC" w:rsidRDefault="004224AC">
            <w:pPr>
              <w:jc w:val="center"/>
              <w:rPr>
                <w:rFonts w:ascii="宋体" w:hAnsi="宋体" w:cs="宋体" w:hint="eastAsia"/>
                <w:color w:val="000000"/>
                <w:sz w:val="20"/>
                <w:szCs w:val="20"/>
              </w:rPr>
            </w:pPr>
          </w:p>
        </w:tc>
      </w:tr>
      <w:tr w:rsidR="004224AC" w14:paraId="20020AF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C3D975A"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18C9F56"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E589DB8"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4AB2675"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志愿者补贴发放按时完成率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6AF94C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5EE2B06"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C845B56"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D59487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6B7BF0B" w14:textId="77777777" w:rsidR="004224AC" w:rsidRDefault="004224AC">
            <w:pPr>
              <w:jc w:val="center"/>
              <w:rPr>
                <w:rFonts w:ascii="宋体" w:hAnsi="宋体" w:cs="宋体" w:hint="eastAsia"/>
                <w:color w:val="000000"/>
                <w:sz w:val="20"/>
                <w:szCs w:val="20"/>
              </w:rPr>
            </w:pPr>
          </w:p>
        </w:tc>
      </w:tr>
      <w:tr w:rsidR="004224AC" w14:paraId="568542A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B2BFDCF"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C07301E"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BA959FA"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20724B5"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志愿者补贴发放按时完成率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05D17B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B5A4A96"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0EBE69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10376A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FE80D81" w14:textId="77777777" w:rsidR="004224AC" w:rsidRDefault="004224AC">
            <w:pPr>
              <w:jc w:val="center"/>
              <w:rPr>
                <w:rFonts w:ascii="宋体" w:hAnsi="宋体" w:cs="宋体" w:hint="eastAsia"/>
                <w:color w:val="000000"/>
                <w:sz w:val="20"/>
                <w:szCs w:val="20"/>
              </w:rPr>
            </w:pPr>
          </w:p>
        </w:tc>
      </w:tr>
      <w:tr w:rsidR="004224AC" w14:paraId="77A1296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867C4CD" w14:textId="77777777" w:rsidR="004224AC" w:rsidRDefault="004224AC">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796940B"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303015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8F03F1C"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志愿者全年发放工资及缴纳社保总数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237570B"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&lt;=0.27万元/人/月</w:t>
            </w:r>
          </w:p>
        </w:tc>
        <w:tc>
          <w:tcPr>
            <w:tcW w:w="2080" w:type="dxa"/>
            <w:tcBorders>
              <w:top w:val="single" w:sz="4" w:space="0" w:color="000000"/>
              <w:left w:val="single" w:sz="4" w:space="0" w:color="000000"/>
              <w:bottom w:val="single" w:sz="4" w:space="0" w:color="000000"/>
              <w:right w:val="single" w:sz="4" w:space="0" w:color="000000"/>
            </w:tcBorders>
            <w:vAlign w:val="center"/>
          </w:tcPr>
          <w:p w14:paraId="78DDFFAB"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=0.25万元/人/月</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22F1B50"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F506043"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17B6715" w14:textId="77777777" w:rsidR="004224AC" w:rsidRDefault="004224AC">
            <w:pPr>
              <w:jc w:val="center"/>
              <w:rPr>
                <w:rFonts w:ascii="宋体" w:hAnsi="宋体" w:cs="宋体" w:hint="eastAsia"/>
                <w:color w:val="000000"/>
                <w:sz w:val="20"/>
                <w:szCs w:val="20"/>
              </w:rPr>
            </w:pPr>
          </w:p>
        </w:tc>
      </w:tr>
      <w:tr w:rsidR="004224AC" w14:paraId="7414755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115F60B"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07B9A99"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C1724CB"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C02E656"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志愿者全年发放工资及缴纳社保总数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E809F4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&lt;=0.27万元/人/月</w:t>
            </w:r>
          </w:p>
        </w:tc>
        <w:tc>
          <w:tcPr>
            <w:tcW w:w="2080" w:type="dxa"/>
            <w:tcBorders>
              <w:top w:val="single" w:sz="4" w:space="0" w:color="000000"/>
              <w:left w:val="single" w:sz="4" w:space="0" w:color="000000"/>
              <w:bottom w:val="single" w:sz="4" w:space="0" w:color="000000"/>
              <w:right w:val="single" w:sz="4" w:space="0" w:color="000000"/>
            </w:tcBorders>
            <w:vAlign w:val="center"/>
          </w:tcPr>
          <w:p w14:paraId="66495FE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=0.25万元/人/月</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96D05F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65C2C4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4C4A501"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24年年</w:t>
            </w:r>
            <w:proofErr w:type="gramStart"/>
            <w:r>
              <w:rPr>
                <w:rFonts w:ascii="宋体" w:hAnsi="宋体" w:cs="宋体" w:hint="eastAsia"/>
                <w:color w:val="000000"/>
                <w:kern w:val="0"/>
                <w:sz w:val="20"/>
                <w:szCs w:val="20"/>
                <w:lang w:bidi="ar"/>
              </w:rPr>
              <w:t>初指标</w:t>
            </w:r>
            <w:proofErr w:type="gramEnd"/>
            <w:r>
              <w:rPr>
                <w:rFonts w:ascii="宋体" w:hAnsi="宋体" w:cs="宋体" w:hint="eastAsia"/>
                <w:color w:val="000000"/>
                <w:kern w:val="0"/>
                <w:sz w:val="20"/>
                <w:szCs w:val="20"/>
                <w:lang w:bidi="ar"/>
              </w:rPr>
              <w:t>值设置不够精确，导致出现偏差，</w:t>
            </w:r>
            <w:r>
              <w:rPr>
                <w:rFonts w:ascii="宋体" w:hAnsi="宋体" w:cs="宋体" w:hint="eastAsia"/>
                <w:color w:val="000000"/>
                <w:kern w:val="0"/>
                <w:sz w:val="20"/>
                <w:szCs w:val="20"/>
                <w:lang w:bidi="ar"/>
              </w:rPr>
              <w:lastRenderedPageBreak/>
              <w:t>在下一年度将更加精准的去设置指标值</w:t>
            </w:r>
          </w:p>
        </w:tc>
      </w:tr>
      <w:tr w:rsidR="004224AC" w14:paraId="0ABBC5D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079E827"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B2F1A36"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46B6B7E"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F3A8D7F"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志愿者全年发放工资及缴纳社保总数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0144E8D"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&lt;=0.27万元/人/月</w:t>
            </w:r>
          </w:p>
        </w:tc>
        <w:tc>
          <w:tcPr>
            <w:tcW w:w="2080" w:type="dxa"/>
            <w:tcBorders>
              <w:top w:val="single" w:sz="4" w:space="0" w:color="000000"/>
              <w:left w:val="single" w:sz="4" w:space="0" w:color="000000"/>
              <w:bottom w:val="single" w:sz="4" w:space="0" w:color="000000"/>
              <w:right w:val="single" w:sz="4" w:space="0" w:color="000000"/>
            </w:tcBorders>
            <w:vAlign w:val="center"/>
          </w:tcPr>
          <w:p w14:paraId="51800B8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=0.25万元/人/月</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92FD4A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A35102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18.52</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7526B1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社保基数有变动。</w:t>
            </w:r>
          </w:p>
        </w:tc>
      </w:tr>
      <w:tr w:rsidR="004224AC" w14:paraId="770A3A0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FB05E16" w14:textId="77777777" w:rsidR="004224AC" w:rsidRDefault="004224AC">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A73A4CD"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95A15FF"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4FF8845"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补助人群生活得到改善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2CBC58E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44FBDC08"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D9B745E"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B6F77F3"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31A1608" w14:textId="77777777" w:rsidR="004224AC" w:rsidRDefault="004224AC">
            <w:pPr>
              <w:jc w:val="center"/>
              <w:rPr>
                <w:rFonts w:ascii="宋体" w:hAnsi="宋体" w:cs="宋体" w:hint="eastAsia"/>
                <w:color w:val="000000"/>
                <w:sz w:val="20"/>
                <w:szCs w:val="20"/>
              </w:rPr>
            </w:pPr>
          </w:p>
        </w:tc>
      </w:tr>
      <w:tr w:rsidR="004224AC" w14:paraId="3FAB06E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2F9037A"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7E09BC4"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17B1A9A"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C487AD"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补助人群生活得到改善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64C8F782"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417D4293"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923357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B9979D7"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ED10D87" w14:textId="77777777" w:rsidR="004224AC" w:rsidRDefault="004224AC">
            <w:pPr>
              <w:jc w:val="center"/>
              <w:rPr>
                <w:rFonts w:ascii="宋体" w:hAnsi="宋体" w:cs="宋体" w:hint="eastAsia"/>
                <w:color w:val="000000"/>
                <w:sz w:val="20"/>
                <w:szCs w:val="20"/>
              </w:rPr>
            </w:pPr>
          </w:p>
        </w:tc>
      </w:tr>
      <w:tr w:rsidR="004224AC" w14:paraId="471C880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099CC17"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6534F4D"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07CD1B7"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E78DDF9"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补助人群生活得到改善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70B0334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5DC7C0F9"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81D5C3F"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810AC4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0DD185A" w14:textId="77777777" w:rsidR="004224AC" w:rsidRDefault="004224AC">
            <w:pPr>
              <w:jc w:val="center"/>
              <w:rPr>
                <w:rFonts w:ascii="宋体" w:hAnsi="宋体" w:cs="宋体" w:hint="eastAsia"/>
                <w:color w:val="000000"/>
                <w:sz w:val="20"/>
                <w:szCs w:val="20"/>
              </w:rPr>
            </w:pPr>
          </w:p>
        </w:tc>
      </w:tr>
      <w:tr w:rsidR="004224AC" w14:paraId="28EDF81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97755D2" w14:textId="77777777" w:rsidR="004224AC" w:rsidRDefault="004224AC">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8E3BF66"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0475F4B"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3BE56FC"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补助人群满意度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32F77A76"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6AEBE8D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87FFAA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4373484"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BFA6DEE" w14:textId="77777777" w:rsidR="004224AC" w:rsidRDefault="004224AC">
            <w:pPr>
              <w:jc w:val="center"/>
              <w:rPr>
                <w:rFonts w:ascii="宋体" w:hAnsi="宋体" w:cs="宋体" w:hint="eastAsia"/>
                <w:color w:val="000000"/>
                <w:sz w:val="20"/>
                <w:szCs w:val="20"/>
              </w:rPr>
            </w:pPr>
          </w:p>
        </w:tc>
      </w:tr>
      <w:tr w:rsidR="004224AC" w14:paraId="3DF8D41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8C21589"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5500CBC"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469B55F"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DB63C48"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补助人群满意度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6839069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86EB7CA"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3F14988"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E987D9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244A0CC" w14:textId="77777777" w:rsidR="004224AC" w:rsidRDefault="004224AC">
            <w:pPr>
              <w:jc w:val="center"/>
              <w:rPr>
                <w:rFonts w:ascii="宋体" w:hAnsi="宋体" w:cs="宋体" w:hint="eastAsia"/>
                <w:color w:val="000000"/>
                <w:sz w:val="20"/>
                <w:szCs w:val="20"/>
              </w:rPr>
            </w:pPr>
          </w:p>
        </w:tc>
      </w:tr>
      <w:tr w:rsidR="004224AC" w14:paraId="7000885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05DB03E" w14:textId="77777777" w:rsidR="004224AC" w:rsidRDefault="004224AC">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35975AB" w14:textId="77777777" w:rsidR="004224AC" w:rsidRDefault="004224AC">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F6A699E" w14:textId="77777777" w:rsidR="004224AC" w:rsidRDefault="004224AC">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9D40B47" w14:textId="77777777" w:rsidR="004224A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补助人群满意度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073EDB2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605C6ADC"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929F2D0"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1F041ED"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2A24F58" w14:textId="77777777" w:rsidR="004224AC" w:rsidRDefault="004224AC">
            <w:pPr>
              <w:jc w:val="center"/>
              <w:rPr>
                <w:rFonts w:ascii="宋体" w:hAnsi="宋体" w:cs="宋体" w:hint="eastAsia"/>
                <w:color w:val="000000"/>
                <w:sz w:val="20"/>
                <w:szCs w:val="20"/>
              </w:rPr>
            </w:pPr>
          </w:p>
        </w:tc>
      </w:tr>
      <w:tr w:rsidR="004224AC" w14:paraId="56DF1B5C"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4C1C91C5"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15C3FF4"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9BC9864" w14:textId="77777777" w:rsidR="004224A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98.52分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BCAB9B7" w14:textId="77777777" w:rsidR="004224AC" w:rsidRDefault="004224AC">
            <w:pPr>
              <w:jc w:val="center"/>
              <w:rPr>
                <w:rFonts w:ascii="宋体" w:hAnsi="宋体" w:cs="宋体" w:hint="eastAsia"/>
                <w:color w:val="000000"/>
                <w:sz w:val="20"/>
                <w:szCs w:val="20"/>
              </w:rPr>
            </w:pPr>
          </w:p>
        </w:tc>
      </w:tr>
    </w:tbl>
    <w:p w14:paraId="1F188537" w14:textId="77777777" w:rsidR="004224AC" w:rsidRDefault="004224AC"/>
    <w:sectPr w:rsidR="004224AC">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B802" w14:textId="77777777" w:rsidR="00ED1330" w:rsidRDefault="00ED1330">
      <w:r>
        <w:separator/>
      </w:r>
    </w:p>
  </w:endnote>
  <w:endnote w:type="continuationSeparator" w:id="0">
    <w:p w14:paraId="4E6535BA" w14:textId="77777777" w:rsidR="00ED1330" w:rsidRDefault="00ED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3025F9AD" w14:textId="77777777" w:rsidR="004224AC" w:rsidRDefault="00000000">
        <w:pPr>
          <w:pStyle w:val="a9"/>
          <w:jc w:val="center"/>
        </w:pPr>
        <w:r>
          <w:fldChar w:fldCharType="begin"/>
        </w:r>
        <w:r>
          <w:instrText>PAGE   \* MERGEFORMAT</w:instrText>
        </w:r>
        <w:r>
          <w:fldChar w:fldCharType="separate"/>
        </w:r>
        <w:r>
          <w:rPr>
            <w:lang w:val="zh-CN"/>
          </w:rPr>
          <w:t>13</w:t>
        </w:r>
        <w:r>
          <w:fldChar w:fldCharType="end"/>
        </w:r>
      </w:p>
    </w:sdtContent>
  </w:sdt>
  <w:p w14:paraId="51594609" w14:textId="77777777" w:rsidR="004224AC" w:rsidRDefault="004224A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F9D7" w14:textId="77777777" w:rsidR="00ED1330" w:rsidRDefault="00ED1330">
      <w:r>
        <w:separator/>
      </w:r>
    </w:p>
  </w:footnote>
  <w:footnote w:type="continuationSeparator" w:id="0">
    <w:p w14:paraId="0FBC7C08" w14:textId="77777777" w:rsidR="00ED1330" w:rsidRDefault="00ED1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1"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2"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3" w15:restartNumberingAfterBreak="0">
    <w:nsid w:val="417383AB"/>
    <w:multiLevelType w:val="singleLevel"/>
    <w:tmpl w:val="417383AB"/>
    <w:lvl w:ilvl="0">
      <w:start w:val="2"/>
      <w:numFmt w:val="decimal"/>
      <w:suff w:val="nothing"/>
      <w:lvlText w:val="（%1）"/>
      <w:lvlJc w:val="left"/>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407260410">
    <w:abstractNumId w:val="3"/>
  </w:num>
  <w:num w:numId="2" w16cid:durableId="852838250">
    <w:abstractNumId w:val="2"/>
  </w:num>
  <w:num w:numId="3" w16cid:durableId="1958754179">
    <w:abstractNumId w:val="1"/>
  </w:num>
  <w:num w:numId="4" w16cid:durableId="395007889">
    <w:abstractNumId w:val="4"/>
  </w:num>
  <w:num w:numId="5" w16cid:durableId="63800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lmYTIxNjJkMmEwYzc2NjA3ZTU0ZTU2OGRjZWYxYTIifQ=="/>
  </w:docVars>
  <w:rsids>
    <w:rsidRoot w:val="FF6C4049"/>
    <w:rsid w:val="DA7D3CD9"/>
    <w:rsid w:val="DBDC0ADA"/>
    <w:rsid w:val="DEDE2B06"/>
    <w:rsid w:val="EBFA31C2"/>
    <w:rsid w:val="F3F4A11B"/>
    <w:rsid w:val="F9FD7907"/>
    <w:rsid w:val="FAEF933D"/>
    <w:rsid w:val="FB3A4A6A"/>
    <w:rsid w:val="FF6C4049"/>
    <w:rsid w:val="FF78F63F"/>
    <w:rsid w:val="FF8D2000"/>
    <w:rsid w:val="004224AC"/>
    <w:rsid w:val="006F7242"/>
    <w:rsid w:val="007B168A"/>
    <w:rsid w:val="008B2CFE"/>
    <w:rsid w:val="00BD3D1A"/>
    <w:rsid w:val="00CF293A"/>
    <w:rsid w:val="00ED1330"/>
    <w:rsid w:val="00F26FF6"/>
    <w:rsid w:val="01610122"/>
    <w:rsid w:val="02510197"/>
    <w:rsid w:val="03EC461B"/>
    <w:rsid w:val="05645331"/>
    <w:rsid w:val="07095BAB"/>
    <w:rsid w:val="07397B77"/>
    <w:rsid w:val="0AD007F3"/>
    <w:rsid w:val="0E3C619F"/>
    <w:rsid w:val="0F3C3EA8"/>
    <w:rsid w:val="0F6273CA"/>
    <w:rsid w:val="100F38EC"/>
    <w:rsid w:val="11170296"/>
    <w:rsid w:val="12C66037"/>
    <w:rsid w:val="12CD1ABC"/>
    <w:rsid w:val="13471461"/>
    <w:rsid w:val="13B90F01"/>
    <w:rsid w:val="155E4C4D"/>
    <w:rsid w:val="181066D2"/>
    <w:rsid w:val="18F77AB2"/>
    <w:rsid w:val="1C671E73"/>
    <w:rsid w:val="1C8C02F2"/>
    <w:rsid w:val="1D322C47"/>
    <w:rsid w:val="1D65610E"/>
    <w:rsid w:val="1D8E3E00"/>
    <w:rsid w:val="1E5237E2"/>
    <w:rsid w:val="21F506E7"/>
    <w:rsid w:val="23616034"/>
    <w:rsid w:val="23696C97"/>
    <w:rsid w:val="24480FA2"/>
    <w:rsid w:val="248B0E8F"/>
    <w:rsid w:val="25227A45"/>
    <w:rsid w:val="26AC3A6A"/>
    <w:rsid w:val="290B64E8"/>
    <w:rsid w:val="29384DEE"/>
    <w:rsid w:val="2B9D7E25"/>
    <w:rsid w:val="2BFD6A4C"/>
    <w:rsid w:val="2C7C7A3B"/>
    <w:rsid w:val="2D6B1121"/>
    <w:rsid w:val="2DE14414"/>
    <w:rsid w:val="2F364819"/>
    <w:rsid w:val="2FD63906"/>
    <w:rsid w:val="32E53797"/>
    <w:rsid w:val="337D6587"/>
    <w:rsid w:val="359866C1"/>
    <w:rsid w:val="37215DAE"/>
    <w:rsid w:val="38055802"/>
    <w:rsid w:val="38BF0DED"/>
    <w:rsid w:val="38CA40DD"/>
    <w:rsid w:val="39436B6F"/>
    <w:rsid w:val="395F2B56"/>
    <w:rsid w:val="3B482032"/>
    <w:rsid w:val="3B5D137F"/>
    <w:rsid w:val="3BBA0580"/>
    <w:rsid w:val="3BECE841"/>
    <w:rsid w:val="3CDE204C"/>
    <w:rsid w:val="3D022562"/>
    <w:rsid w:val="3D363C36"/>
    <w:rsid w:val="3E9C3F6D"/>
    <w:rsid w:val="3EDC167A"/>
    <w:rsid w:val="3FF7797D"/>
    <w:rsid w:val="41D95A67"/>
    <w:rsid w:val="45A04342"/>
    <w:rsid w:val="46690BD8"/>
    <w:rsid w:val="491C14C6"/>
    <w:rsid w:val="49792371"/>
    <w:rsid w:val="49BF48F1"/>
    <w:rsid w:val="49F70BF1"/>
    <w:rsid w:val="4B4340EE"/>
    <w:rsid w:val="4DF03F9B"/>
    <w:rsid w:val="4E766588"/>
    <w:rsid w:val="503D507A"/>
    <w:rsid w:val="50DA1D03"/>
    <w:rsid w:val="51FA74D0"/>
    <w:rsid w:val="52AA4A52"/>
    <w:rsid w:val="533269B7"/>
    <w:rsid w:val="539D3AD1"/>
    <w:rsid w:val="58A27408"/>
    <w:rsid w:val="591B0458"/>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4E2E36"/>
    <w:rsid w:val="656019A0"/>
    <w:rsid w:val="65F242EE"/>
    <w:rsid w:val="666D7E19"/>
    <w:rsid w:val="67825B46"/>
    <w:rsid w:val="68376930"/>
    <w:rsid w:val="68F91E38"/>
    <w:rsid w:val="69566133"/>
    <w:rsid w:val="6A3F2064"/>
    <w:rsid w:val="6AD55AD7"/>
    <w:rsid w:val="6B3158B9"/>
    <w:rsid w:val="6BA02A3F"/>
    <w:rsid w:val="6C105349"/>
    <w:rsid w:val="6C1E5A53"/>
    <w:rsid w:val="6C1F12C7"/>
    <w:rsid w:val="6F5C41AC"/>
    <w:rsid w:val="6FAF6C78"/>
    <w:rsid w:val="70057511"/>
    <w:rsid w:val="716167CC"/>
    <w:rsid w:val="718A7AD1"/>
    <w:rsid w:val="72861CD8"/>
    <w:rsid w:val="72A44BC2"/>
    <w:rsid w:val="7317C656"/>
    <w:rsid w:val="734ED73F"/>
    <w:rsid w:val="73C82B32"/>
    <w:rsid w:val="73F94DAE"/>
    <w:rsid w:val="74220495"/>
    <w:rsid w:val="74413A35"/>
    <w:rsid w:val="747D1B6F"/>
    <w:rsid w:val="749E5641"/>
    <w:rsid w:val="76271066"/>
    <w:rsid w:val="77621430"/>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0D8431-3362-4D14-BEF7-2DDF270A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7201</Words>
  <Characters>7491</Characters>
  <Application>Microsoft Office Word</Application>
  <DocSecurity>0</DocSecurity>
  <Lines>624</Lines>
  <Paragraphs>524</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慧 吉</cp:lastModifiedBy>
  <cp:revision>3</cp:revision>
  <dcterms:created xsi:type="dcterms:W3CDTF">2023-03-08T13:13:00Z</dcterms:created>
  <dcterms:modified xsi:type="dcterms:W3CDTF">2025-11-28T02:56:00Z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7652D48BD29D46C4B8C0DA418A7C3A47_13</vt:lpwstr>
  </property>
  <property fmtid="{D5CDD505-2E9C-101B-9397-08002B2CF9AE}" pid="4" name="KSOTemplateDocerSaveRecord">
    <vt:lpwstr>eyJoZGlkIjoiOGFkNmZiY2VjMDdjZjNhYjcxMzg2NTlkY2FmMDAzYzIiLCJ1c2VySWQiOiIzMTEwOTcwNTkifQ==</vt:lpwstr>
  </property>
</Properties>
</file>