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B8E" w:rsidRDefault="00A07B8E">
      <w:pPr>
        <w:rPr>
          <w:rFonts w:ascii="方正仿宋_GBK" w:eastAsia="方正仿宋_GBK"/>
          <w:sz w:val="32"/>
          <w:szCs w:val="32"/>
        </w:rPr>
      </w:pPr>
    </w:p>
    <w:p w:rsidR="00A07B8E" w:rsidRDefault="003C3E45"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ascii="方正小标宋_GBK" w:eastAsia="方正小标宋_GBK" w:hint="eastAsia"/>
          <w:sz w:val="36"/>
          <w:szCs w:val="36"/>
        </w:rPr>
        <w:t>年乌鲁木齐市</w:t>
      </w:r>
      <w:r>
        <w:rPr>
          <w:rFonts w:ascii="方正小标宋_GBK" w:eastAsia="方正小标宋_GBK" w:hint="eastAsia"/>
          <w:color w:val="000000"/>
          <w:sz w:val="36"/>
          <w:szCs w:val="44"/>
        </w:rPr>
        <w:t>项目支出绩效评价报告</w:t>
      </w:r>
    </w:p>
    <w:p w:rsidR="00A07B8E" w:rsidRDefault="008D7A5D"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八一街道办事处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  <w:lang w:val="zh-CN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  <w:lang w:val="zh-CN"/>
        </w:rPr>
        <w:t>项目概况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（一）项目基本情况。</w:t>
      </w:r>
    </w:p>
    <w:p w:rsidR="008D7A5D" w:rsidRDefault="008D7A5D" w:rsidP="008D7A5D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 w:rsidRPr="00C3754C">
        <w:rPr>
          <w:rFonts w:ascii="宋体" w:hAnsi="宋体"/>
          <w:sz w:val="30"/>
          <w:szCs w:val="30"/>
          <w:lang w:val="zh-CN"/>
        </w:rPr>
        <w:t>2017</w:t>
      </w:r>
      <w:r>
        <w:rPr>
          <w:rFonts w:ascii="宋体" w:hAnsi="宋体" w:hint="eastAsia"/>
          <w:sz w:val="30"/>
          <w:szCs w:val="30"/>
          <w:lang w:val="zh-CN"/>
        </w:rPr>
        <w:t>年办事处</w:t>
      </w:r>
      <w:r w:rsidRPr="00C3754C">
        <w:rPr>
          <w:rFonts w:ascii="宋体" w:hAnsi="宋体" w:hint="eastAsia"/>
          <w:sz w:val="30"/>
          <w:szCs w:val="30"/>
          <w:lang w:val="zh-CN"/>
        </w:rPr>
        <w:t>共收到</w:t>
      </w:r>
      <w:r>
        <w:rPr>
          <w:rFonts w:ascii="宋体" w:hAnsi="宋体" w:hint="eastAsia"/>
          <w:sz w:val="30"/>
          <w:szCs w:val="30"/>
          <w:lang w:val="zh-CN"/>
        </w:rPr>
        <w:t>满意好班子经费19.45</w:t>
      </w:r>
      <w:r w:rsidRPr="00C3754C">
        <w:rPr>
          <w:rFonts w:ascii="宋体" w:hAnsi="宋体" w:hint="eastAsia"/>
          <w:sz w:val="30"/>
          <w:szCs w:val="30"/>
          <w:lang w:val="zh-CN"/>
        </w:rPr>
        <w:t>万元，实际使用</w:t>
      </w:r>
      <w:r>
        <w:rPr>
          <w:rFonts w:ascii="宋体" w:hAnsi="宋体" w:hint="eastAsia"/>
          <w:sz w:val="30"/>
          <w:szCs w:val="30"/>
          <w:lang w:val="zh-CN"/>
        </w:rPr>
        <w:t>19.45</w:t>
      </w:r>
      <w:r w:rsidRPr="00C3754C">
        <w:rPr>
          <w:rFonts w:ascii="宋体" w:hAnsi="宋体" w:hint="eastAsia"/>
          <w:sz w:val="30"/>
          <w:szCs w:val="30"/>
          <w:lang w:val="zh-CN"/>
        </w:rPr>
        <w:t>万元。我单位严格按照预决算执行。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二、项目资金申报及使用情况</w:t>
      </w:r>
      <w:r>
        <w:rPr>
          <w:rFonts w:ascii="黑体" w:eastAsia="黑体" w:hAnsi="黑体"/>
          <w:sz w:val="32"/>
          <w:szCs w:val="32"/>
        </w:rPr>
        <w:t xml:space="preserve"> 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（一）项目资金申报及批复情况。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ascii="宋体" w:hAnsi="宋体" w:hint="eastAsia"/>
          <w:sz w:val="30"/>
          <w:szCs w:val="30"/>
          <w:lang w:val="zh-CN"/>
        </w:rPr>
        <w:t>年年底上报预算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资金批复：财政局根据预算情况拨款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（二）资金计划、到位及使用情况。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资金计划：</w:t>
      </w:r>
      <w:r w:rsidR="008D7A5D">
        <w:rPr>
          <w:rFonts w:hint="eastAsia"/>
          <w:sz w:val="30"/>
          <w:szCs w:val="30"/>
        </w:rPr>
        <w:t>19.45</w:t>
      </w:r>
      <w:r>
        <w:rPr>
          <w:rFonts w:ascii="宋体" w:hAnsi="宋体" w:hint="eastAsia"/>
          <w:sz w:val="30"/>
          <w:szCs w:val="30"/>
          <w:lang w:val="zh-CN"/>
        </w:rPr>
        <w:t>万元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资金到位：</w:t>
      </w:r>
      <w:r>
        <w:rPr>
          <w:rFonts w:ascii="宋体" w:hAnsi="宋体"/>
          <w:sz w:val="30"/>
          <w:szCs w:val="30"/>
          <w:lang w:val="zh-CN"/>
        </w:rPr>
        <w:t>2017</w:t>
      </w:r>
      <w:r>
        <w:rPr>
          <w:rFonts w:ascii="宋体" w:hAnsi="宋体" w:hint="eastAsia"/>
          <w:sz w:val="30"/>
          <w:szCs w:val="30"/>
          <w:lang w:val="zh-CN"/>
        </w:rPr>
        <w:t>年年初一次性到位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使用情况：</w:t>
      </w:r>
      <w:r w:rsidR="008D7A5D">
        <w:rPr>
          <w:rFonts w:hint="eastAsia"/>
          <w:sz w:val="30"/>
          <w:szCs w:val="30"/>
        </w:rPr>
        <w:t>19.45</w:t>
      </w:r>
      <w:r>
        <w:rPr>
          <w:rFonts w:ascii="宋体" w:hAnsi="宋体" w:hint="eastAsia"/>
          <w:sz w:val="30"/>
          <w:szCs w:val="30"/>
          <w:lang w:val="zh-CN"/>
        </w:rPr>
        <w:t>万元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（三）项目财务管理情况。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按照规定，</w:t>
      </w:r>
      <w:r>
        <w:rPr>
          <w:rFonts w:hint="eastAsia"/>
          <w:sz w:val="30"/>
          <w:szCs w:val="30"/>
        </w:rPr>
        <w:t>满意好班子经费</w:t>
      </w:r>
      <w:r>
        <w:rPr>
          <w:rFonts w:ascii="宋体" w:hAnsi="宋体" w:hint="eastAsia"/>
          <w:sz w:val="30"/>
          <w:szCs w:val="30"/>
          <w:lang w:val="zh-CN"/>
        </w:rPr>
        <w:t>用于被</w:t>
      </w:r>
      <w:r>
        <w:rPr>
          <w:rFonts w:hint="eastAsia"/>
          <w:sz w:val="30"/>
          <w:szCs w:val="30"/>
        </w:rPr>
        <w:t>评定为好和较好的班子</w:t>
      </w:r>
      <w:r>
        <w:rPr>
          <w:rFonts w:ascii="宋体" w:hAnsi="宋体" w:hint="eastAsia"/>
          <w:sz w:val="30"/>
          <w:szCs w:val="30"/>
          <w:lang w:val="zh-CN"/>
        </w:rPr>
        <w:t>相关支出。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三、项目实施及管理情况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（一）项目管理情况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0"/>
          <w:szCs w:val="30"/>
          <w:lang w:val="zh-CN"/>
        </w:rPr>
      </w:pPr>
      <w:r>
        <w:rPr>
          <w:rFonts w:hint="eastAsia"/>
          <w:sz w:val="30"/>
          <w:szCs w:val="30"/>
        </w:rPr>
        <w:t>上级部门建立健全经费管理制度</w:t>
      </w:r>
      <w:r w:rsidRPr="008D7A5D"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督促实施单位严格实行资金管理，即制定专人进行资金管理。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（二）项目监管情况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0"/>
          <w:szCs w:val="30"/>
          <w:lang w:val="zh-CN"/>
        </w:rPr>
      </w:pPr>
      <w:r>
        <w:rPr>
          <w:rFonts w:hint="eastAsia"/>
          <w:sz w:val="30"/>
          <w:szCs w:val="30"/>
        </w:rPr>
        <w:lastRenderedPageBreak/>
        <w:t>近年来上级部门多次组织经费使用情况的督查，有效确保了专项资金专项使用。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四、项目效果情况。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</w:rPr>
      </w:pPr>
      <w:r>
        <w:rPr>
          <w:rFonts w:hint="eastAsia"/>
          <w:sz w:val="30"/>
          <w:szCs w:val="30"/>
        </w:rPr>
        <w:t>满意好班子经费</w:t>
      </w:r>
      <w:bookmarkStart w:id="0" w:name="_GoBack"/>
      <w:bookmarkEnd w:id="0"/>
      <w:r>
        <w:rPr>
          <w:rFonts w:ascii="宋体" w:hAnsi="宋体" w:hint="eastAsia"/>
          <w:sz w:val="30"/>
          <w:szCs w:val="30"/>
        </w:rPr>
        <w:t>使用</w:t>
      </w:r>
      <w:r>
        <w:rPr>
          <w:rFonts w:ascii="宋体" w:hAnsi="宋体" w:hint="eastAsia"/>
          <w:sz w:val="30"/>
          <w:szCs w:val="30"/>
        </w:rPr>
        <w:t>,</w:t>
      </w:r>
      <w:r>
        <w:rPr>
          <w:rFonts w:ascii="宋体" w:hAnsi="宋体" w:hint="eastAsia"/>
          <w:sz w:val="30"/>
          <w:szCs w:val="30"/>
        </w:rPr>
        <w:t>保障了社区工作人员经费的发放。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五、评价结论及建议。</w:t>
      </w:r>
    </w:p>
    <w:p w:rsidR="00A07B8E" w:rsidRPr="008D7A5D" w:rsidRDefault="003C3E45">
      <w:pPr>
        <w:adjustRightInd w:val="0"/>
        <w:snapToGrid w:val="0"/>
        <w:spacing w:line="600" w:lineRule="exact"/>
        <w:ind w:firstLine="720"/>
        <w:rPr>
          <w:sz w:val="30"/>
          <w:szCs w:val="30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（一）评价结论。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0"/>
          <w:szCs w:val="30"/>
          <w:lang w:val="zh-CN"/>
        </w:rPr>
      </w:pPr>
      <w:r>
        <w:rPr>
          <w:rFonts w:hint="eastAsia"/>
          <w:sz w:val="30"/>
          <w:szCs w:val="30"/>
        </w:rPr>
        <w:t>从这次绩效评估表明，实施社区津贴补贴</w:t>
      </w:r>
      <w:r w:rsidRPr="008D7A5D"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进一步完善社区津贴补贴机制，有力地促进社区津贴补贴经费的使用</w:t>
      </w:r>
      <w:r w:rsidRPr="008D7A5D"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取得了比较明显的良好社会绩效。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（二）存在的问题。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0"/>
          <w:szCs w:val="30"/>
          <w:lang w:val="zh-CN"/>
        </w:rPr>
      </w:pPr>
      <w:r>
        <w:rPr>
          <w:rFonts w:hint="eastAsia"/>
          <w:sz w:val="30"/>
          <w:szCs w:val="30"/>
        </w:rPr>
        <w:t>在使用社区津贴补贴过程中</w:t>
      </w:r>
      <w:r w:rsidRPr="008D7A5D"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存在经费不足的情况。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（三）相关建议。</w:t>
      </w:r>
    </w:p>
    <w:p w:rsidR="00A07B8E" w:rsidRDefault="003C3E45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0"/>
          <w:szCs w:val="30"/>
          <w:lang w:val="zh-CN"/>
        </w:rPr>
      </w:pPr>
      <w:r>
        <w:rPr>
          <w:rFonts w:hint="eastAsia"/>
          <w:sz w:val="30"/>
          <w:szCs w:val="30"/>
        </w:rPr>
        <w:t>建议加大经费投入力度。</w:t>
      </w:r>
    </w:p>
    <w:p w:rsidR="00A07B8E" w:rsidRDefault="00A07B8E"/>
    <w:p w:rsidR="00A07B8E" w:rsidRDefault="00A07B8E"/>
    <w:p w:rsidR="00A07B8E" w:rsidRDefault="00A07B8E"/>
    <w:p w:rsidR="00A07B8E" w:rsidRDefault="00A07B8E"/>
    <w:p w:rsidR="00A07B8E" w:rsidRDefault="00A07B8E"/>
    <w:p w:rsidR="00A07B8E" w:rsidRDefault="00A07B8E"/>
    <w:p w:rsidR="00A07B8E" w:rsidRDefault="00A07B8E"/>
    <w:p w:rsidR="00A07B8E" w:rsidRDefault="00A07B8E"/>
    <w:sectPr w:rsidR="00A07B8E" w:rsidSect="00A07B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E45" w:rsidRDefault="003C3E45" w:rsidP="00A07B8E">
      <w:r>
        <w:separator/>
      </w:r>
    </w:p>
  </w:endnote>
  <w:endnote w:type="continuationSeparator" w:id="1">
    <w:p w:rsidR="003C3E45" w:rsidRDefault="003C3E45" w:rsidP="00A07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A5D" w:rsidRDefault="008D7A5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A5D" w:rsidRDefault="008D7A5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A5D" w:rsidRDefault="008D7A5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E45" w:rsidRDefault="003C3E45" w:rsidP="00A07B8E">
      <w:r>
        <w:separator/>
      </w:r>
    </w:p>
  </w:footnote>
  <w:footnote w:type="continuationSeparator" w:id="1">
    <w:p w:rsidR="003C3E45" w:rsidRDefault="003C3E45" w:rsidP="00A07B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A5D" w:rsidRDefault="008D7A5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8E" w:rsidRDefault="00A07B8E" w:rsidP="008D7A5D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A5D" w:rsidRDefault="008D7A5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4D44"/>
    <w:rsid w:val="000156FC"/>
    <w:rsid w:val="00072945"/>
    <w:rsid w:val="00076BCA"/>
    <w:rsid w:val="000B4CF4"/>
    <w:rsid w:val="000C2DD2"/>
    <w:rsid w:val="00156867"/>
    <w:rsid w:val="001F478C"/>
    <w:rsid w:val="00261BD6"/>
    <w:rsid w:val="002A5D63"/>
    <w:rsid w:val="002C506D"/>
    <w:rsid w:val="002C7741"/>
    <w:rsid w:val="002D0969"/>
    <w:rsid w:val="002E06AB"/>
    <w:rsid w:val="00327AE8"/>
    <w:rsid w:val="003717D1"/>
    <w:rsid w:val="003C3E45"/>
    <w:rsid w:val="003F4CB4"/>
    <w:rsid w:val="00406290"/>
    <w:rsid w:val="0041264A"/>
    <w:rsid w:val="00415E76"/>
    <w:rsid w:val="00456546"/>
    <w:rsid w:val="0058559F"/>
    <w:rsid w:val="006022EA"/>
    <w:rsid w:val="00756151"/>
    <w:rsid w:val="00807534"/>
    <w:rsid w:val="00856134"/>
    <w:rsid w:val="008769F0"/>
    <w:rsid w:val="008D7A5D"/>
    <w:rsid w:val="00984D44"/>
    <w:rsid w:val="009F267C"/>
    <w:rsid w:val="00A07B8E"/>
    <w:rsid w:val="00A32C27"/>
    <w:rsid w:val="00A44F42"/>
    <w:rsid w:val="00A93C1C"/>
    <w:rsid w:val="00AC4B67"/>
    <w:rsid w:val="00B110FF"/>
    <w:rsid w:val="00B32264"/>
    <w:rsid w:val="00B355CC"/>
    <w:rsid w:val="00B41CF2"/>
    <w:rsid w:val="00B44FE2"/>
    <w:rsid w:val="00B90399"/>
    <w:rsid w:val="00B905E8"/>
    <w:rsid w:val="00BA1783"/>
    <w:rsid w:val="00BB5F2A"/>
    <w:rsid w:val="00C5264D"/>
    <w:rsid w:val="00C832DA"/>
    <w:rsid w:val="00CB0A02"/>
    <w:rsid w:val="00CF6D12"/>
    <w:rsid w:val="00D43E0C"/>
    <w:rsid w:val="00DC3990"/>
    <w:rsid w:val="00E241AD"/>
    <w:rsid w:val="00E82E7C"/>
    <w:rsid w:val="00EA5B5C"/>
    <w:rsid w:val="00EF11F4"/>
    <w:rsid w:val="00FC3324"/>
    <w:rsid w:val="00FF031F"/>
    <w:rsid w:val="3F034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8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07B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A07B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A07B8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locked/>
    <w:rsid w:val="00A07B8E"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locked/>
    <w:rsid w:val="00A07B8E"/>
    <w:rPr>
      <w:rFonts w:cs="Times New Roman"/>
      <w:sz w:val="18"/>
      <w:szCs w:val="18"/>
    </w:rPr>
  </w:style>
  <w:style w:type="character" w:customStyle="1" w:styleId="apple-converted-space">
    <w:name w:val="apple-converted-space"/>
    <w:uiPriority w:val="99"/>
    <w:qFormat/>
    <w:rsid w:val="00A07B8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</Words>
  <Characters>484</Characters>
  <Application>Microsoft Office Word</Application>
  <DocSecurity>0</DocSecurity>
  <Lines>4</Lines>
  <Paragraphs>1</Paragraphs>
  <ScaleCrop>false</ScaleCrop>
  <Company>Microsoft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刘群洋</dc:creator>
  <cp:lastModifiedBy>Acer</cp:lastModifiedBy>
  <cp:revision>4</cp:revision>
  <dcterms:created xsi:type="dcterms:W3CDTF">2019-01-14T16:11:00Z</dcterms:created>
  <dcterms:modified xsi:type="dcterms:W3CDTF">2019-01-15T09:38:00Z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