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C5" w:rsidRDefault="002D57C5">
      <w:pPr>
        <w:rPr>
          <w:rFonts w:ascii="方正仿宋_GBK" w:eastAsia="方正仿宋_GBK"/>
          <w:sz w:val="32"/>
          <w:szCs w:val="32"/>
        </w:rPr>
      </w:pPr>
    </w:p>
    <w:p w:rsidR="002D57C5" w:rsidRDefault="00E62E29">
      <w:pPr>
        <w:jc w:val="center"/>
        <w:rPr>
          <w:rFonts w:ascii="方正小标宋_GBK" w:eastAsia="方正小标宋_GBK"/>
          <w:color w:val="000000"/>
        </w:rPr>
      </w:pPr>
      <w:r>
        <w:rPr>
          <w:rFonts w:ascii="方正小标宋_GBK" w:eastAsia="方正小标宋_GBK"/>
          <w:sz w:val="36"/>
          <w:szCs w:val="36"/>
        </w:rPr>
        <w:t>2017</w:t>
      </w:r>
      <w:r>
        <w:rPr>
          <w:rFonts w:ascii="方正小标宋_GBK" w:eastAsia="方正小标宋_GBK" w:hint="eastAsia"/>
          <w:sz w:val="36"/>
          <w:szCs w:val="36"/>
        </w:rPr>
        <w:t>年乌鲁木齐市</w:t>
      </w:r>
      <w:r>
        <w:rPr>
          <w:rFonts w:ascii="方正小标宋_GBK" w:eastAsia="方正小标宋_GBK" w:hint="eastAsia"/>
          <w:color w:val="000000"/>
          <w:sz w:val="36"/>
          <w:szCs w:val="44"/>
        </w:rPr>
        <w:t>项目支出绩效评价报告</w:t>
      </w:r>
    </w:p>
    <w:p w:rsidR="002D57C5" w:rsidRDefault="00487C9D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八一街道办事处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  <w:lang w:val="zh-CN"/>
        </w:rPr>
        <w:t>项目概况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（一）项目基本情况。</w:t>
      </w:r>
    </w:p>
    <w:p w:rsidR="00487C9D" w:rsidRPr="003B55BB" w:rsidRDefault="00487C9D" w:rsidP="00487C9D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  <w:lang w:val="zh-CN"/>
        </w:rPr>
      </w:pPr>
      <w:r w:rsidRPr="00C3754C"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年办事处</w:t>
      </w:r>
      <w:r w:rsidRPr="00C3754C">
        <w:rPr>
          <w:rFonts w:ascii="宋体" w:hAnsi="宋体" w:hint="eastAsia"/>
          <w:sz w:val="30"/>
          <w:szCs w:val="30"/>
          <w:lang w:val="zh-CN"/>
        </w:rPr>
        <w:t>共收到</w:t>
      </w:r>
      <w:r>
        <w:rPr>
          <w:rFonts w:ascii="宋体" w:hAnsi="宋体" w:hint="eastAsia"/>
          <w:sz w:val="30"/>
          <w:szCs w:val="30"/>
          <w:lang w:val="zh-CN"/>
        </w:rPr>
        <w:t>三老人员经费1.07</w:t>
      </w:r>
      <w:r w:rsidRPr="00C3754C">
        <w:rPr>
          <w:rFonts w:ascii="宋体" w:hAnsi="宋体" w:hint="eastAsia"/>
          <w:sz w:val="30"/>
          <w:szCs w:val="30"/>
          <w:lang w:val="zh-CN"/>
        </w:rPr>
        <w:t>万元，实际使用</w:t>
      </w:r>
      <w:r>
        <w:rPr>
          <w:rFonts w:ascii="宋体" w:hAnsi="宋体" w:hint="eastAsia"/>
          <w:sz w:val="30"/>
          <w:szCs w:val="30"/>
          <w:lang w:val="zh-CN"/>
        </w:rPr>
        <w:t>1.07</w:t>
      </w:r>
      <w:r w:rsidRPr="00C3754C">
        <w:rPr>
          <w:rFonts w:ascii="宋体" w:hAnsi="宋体" w:hint="eastAsia"/>
          <w:sz w:val="30"/>
          <w:szCs w:val="30"/>
          <w:lang w:val="zh-CN"/>
        </w:rPr>
        <w:t>万元。我单位严格按照预决算执行。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二、项目资金申报及使用情况</w:t>
      </w:r>
      <w:r>
        <w:rPr>
          <w:rFonts w:ascii="黑体" w:eastAsia="黑体" w:hAnsi="黑体"/>
          <w:sz w:val="32"/>
          <w:szCs w:val="32"/>
        </w:rPr>
        <w:t xml:space="preserve"> 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（一）项目资金申报及批复情况。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资金申报：</w:t>
      </w:r>
      <w:r>
        <w:rPr>
          <w:rFonts w:ascii="宋体" w:hAnsi="宋体"/>
          <w:sz w:val="30"/>
          <w:szCs w:val="30"/>
          <w:lang w:val="zh-CN"/>
        </w:rPr>
        <w:t>2016</w:t>
      </w:r>
      <w:r>
        <w:rPr>
          <w:rFonts w:ascii="宋体" w:hAnsi="宋体" w:hint="eastAsia"/>
          <w:sz w:val="30"/>
          <w:szCs w:val="30"/>
          <w:lang w:val="zh-CN"/>
        </w:rPr>
        <w:t>年年底上报预算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资金批复：根据申请核实后财政局安排预算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（二）资金计划、到位及使用情况。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资金计划：</w:t>
      </w:r>
      <w:r w:rsidR="00487C9D">
        <w:rPr>
          <w:rFonts w:ascii="宋体" w:hAnsi="宋体" w:hint="eastAsia"/>
          <w:sz w:val="30"/>
          <w:szCs w:val="30"/>
        </w:rPr>
        <w:t>1.07</w:t>
      </w:r>
      <w:r>
        <w:rPr>
          <w:rFonts w:ascii="宋体" w:hAnsi="宋体" w:hint="eastAsia"/>
          <w:sz w:val="30"/>
          <w:szCs w:val="30"/>
          <w:lang w:val="zh-CN"/>
        </w:rPr>
        <w:t>万元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宋体"/>
          <w:sz w:val="30"/>
          <w:szCs w:val="30"/>
          <w:lang w:val="zh-CN"/>
        </w:rPr>
      </w:pPr>
      <w:r>
        <w:rPr>
          <w:rFonts w:ascii="宋体" w:hAnsi="宋体" w:hint="eastAsia"/>
          <w:sz w:val="30"/>
          <w:szCs w:val="30"/>
          <w:lang w:val="zh-CN"/>
        </w:rPr>
        <w:t>资金到位：</w:t>
      </w:r>
      <w:r>
        <w:rPr>
          <w:rFonts w:ascii="宋体" w:hAnsi="宋体"/>
          <w:sz w:val="30"/>
          <w:szCs w:val="30"/>
          <w:lang w:val="zh-CN"/>
        </w:rPr>
        <w:t>2017</w:t>
      </w:r>
      <w:r>
        <w:rPr>
          <w:rFonts w:ascii="宋体" w:hAnsi="宋体" w:hint="eastAsia"/>
          <w:sz w:val="30"/>
          <w:szCs w:val="30"/>
          <w:lang w:val="zh-CN"/>
        </w:rPr>
        <w:t>年年初一次性到位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  <w:lang w:val="zh-CN"/>
        </w:rPr>
        <w:t>使用情况：使用</w:t>
      </w:r>
      <w:r w:rsidR="00487C9D">
        <w:rPr>
          <w:rFonts w:ascii="宋体" w:hAnsi="宋体" w:hint="eastAsia"/>
          <w:sz w:val="30"/>
          <w:szCs w:val="30"/>
        </w:rPr>
        <w:t>1.07</w:t>
      </w:r>
      <w:r>
        <w:rPr>
          <w:rFonts w:ascii="宋体" w:hAnsi="宋体" w:hint="eastAsia"/>
          <w:sz w:val="30"/>
          <w:szCs w:val="30"/>
        </w:rPr>
        <w:t>万元</w:t>
      </w:r>
      <w:r>
        <w:rPr>
          <w:rFonts w:ascii="宋体" w:hAnsi="宋体" w:hint="eastAsia"/>
          <w:sz w:val="30"/>
          <w:szCs w:val="30"/>
        </w:rPr>
        <w:t>.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（三）项目财务管理情况。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三老人员经费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年度预算审批通过，按月拨付。按财务规定支付。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项目资金严格按照财务管理规定执行，大部分下拨及时，使用科目合理，程序合法，确保了项目的顺利完成。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三、项目实施及管理情况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（一）项目管理情况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  <w:lang w:val="zh-CN"/>
        </w:rPr>
        <w:t>用于发放三老人员补贴。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（二）项目监管情况</w:t>
      </w:r>
      <w:r>
        <w:rPr>
          <w:rFonts w:ascii="方正仿宋_GBK" w:eastAsia="方正仿宋_GBK" w:hAnsi="宋体" w:hint="eastAsia"/>
          <w:sz w:val="32"/>
          <w:szCs w:val="32"/>
          <w:lang w:val="zh-CN"/>
        </w:rPr>
        <w:t>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lastRenderedPageBreak/>
        <w:t>严格按照三老人员发放标准和要求执行。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四、项目效果情况。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为三老人员发放补贴，为他们的基本生活提供了保障。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五、评价结论及建议。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（一）评价结论。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及时进行协调和提出整改措施，确保项目实施工作正常运行，达到预期绩效目标。</w:t>
      </w:r>
      <w:bookmarkStart w:id="0" w:name="_GoBack"/>
      <w:bookmarkEnd w:id="0"/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（二）存在的问题。</w:t>
      </w:r>
    </w:p>
    <w:p w:rsidR="002D57C5" w:rsidRDefault="00E62E29">
      <w:pPr>
        <w:adjustRightInd w:val="0"/>
        <w:snapToGrid w:val="0"/>
        <w:spacing w:line="600" w:lineRule="exact"/>
        <w:ind w:firstLineChars="300" w:firstLine="900"/>
        <w:rPr>
          <w:rFonts w:asciiTheme="minorEastAsia" w:eastAsiaTheme="minorEastAsia" w:hAnsiTheme="minorEastAsia" w:cstheme="minorEastAsia"/>
          <w:bCs/>
          <w:sz w:val="30"/>
          <w:szCs w:val="30"/>
          <w:lang w:val="zh-CN"/>
        </w:rPr>
      </w:pPr>
      <w:r>
        <w:rPr>
          <w:rFonts w:asciiTheme="minorEastAsia" w:eastAsiaTheme="minorEastAsia" w:hAnsiTheme="minorEastAsia" w:cstheme="minorEastAsia" w:hint="eastAsia"/>
          <w:bCs/>
          <w:sz w:val="30"/>
          <w:szCs w:val="30"/>
          <w:lang w:val="zh-CN"/>
        </w:rPr>
        <w:t>无</w:t>
      </w:r>
    </w:p>
    <w:p w:rsidR="002D57C5" w:rsidRDefault="00E62E29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宋体"/>
          <w:b/>
          <w:sz w:val="32"/>
          <w:szCs w:val="32"/>
          <w:lang w:val="zh-CN"/>
        </w:rPr>
      </w:pPr>
      <w:r>
        <w:rPr>
          <w:rFonts w:ascii="方正仿宋_GBK" w:eastAsia="方正仿宋_GBK" w:hAnsi="宋体" w:hint="eastAsia"/>
          <w:b/>
          <w:sz w:val="32"/>
          <w:szCs w:val="32"/>
          <w:lang w:val="zh-CN"/>
        </w:rPr>
        <w:t>（三）相关建议。</w:t>
      </w:r>
    </w:p>
    <w:p w:rsidR="002D57C5" w:rsidRDefault="00E62E29">
      <w:pPr>
        <w:adjustRightInd w:val="0"/>
        <w:snapToGrid w:val="0"/>
        <w:spacing w:line="600" w:lineRule="exact"/>
        <w:ind w:firstLine="720"/>
        <w:rPr>
          <w:rFonts w:asciiTheme="minorEastAsia" w:eastAsiaTheme="minorEastAsia" w:hAnsiTheme="minorEastAsia" w:cstheme="minorEastAsia"/>
          <w:b/>
          <w:sz w:val="30"/>
          <w:szCs w:val="30"/>
        </w:rPr>
      </w:pPr>
      <w:r>
        <w:rPr>
          <w:rFonts w:asciiTheme="minorEastAsia" w:eastAsiaTheme="minorEastAsia" w:hAnsiTheme="minorEastAsia" w:cstheme="minorEastAsia" w:hint="eastAsia"/>
          <w:b/>
          <w:sz w:val="30"/>
          <w:szCs w:val="30"/>
        </w:rPr>
        <w:t xml:space="preserve"> </w:t>
      </w:r>
      <w:r>
        <w:rPr>
          <w:rFonts w:asciiTheme="minorEastAsia" w:eastAsiaTheme="minorEastAsia" w:hAnsiTheme="minorEastAsia" w:cstheme="minorEastAsia" w:hint="eastAsia"/>
          <w:bCs/>
          <w:sz w:val="30"/>
          <w:szCs w:val="30"/>
        </w:rPr>
        <w:t>无</w:t>
      </w:r>
    </w:p>
    <w:p w:rsidR="002D57C5" w:rsidRDefault="002D57C5"/>
    <w:sectPr w:rsidR="002D57C5" w:rsidSect="002D57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E29" w:rsidRDefault="00E62E29" w:rsidP="00487C9D">
      <w:r>
        <w:separator/>
      </w:r>
    </w:p>
  </w:endnote>
  <w:endnote w:type="continuationSeparator" w:id="1">
    <w:p w:rsidR="00E62E29" w:rsidRDefault="00E62E29" w:rsidP="00487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9D" w:rsidRDefault="00487C9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9D" w:rsidRDefault="00487C9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9D" w:rsidRDefault="00487C9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E29" w:rsidRDefault="00E62E29" w:rsidP="00487C9D">
      <w:r>
        <w:separator/>
      </w:r>
    </w:p>
  </w:footnote>
  <w:footnote w:type="continuationSeparator" w:id="1">
    <w:p w:rsidR="00E62E29" w:rsidRDefault="00E62E29" w:rsidP="00487C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9D" w:rsidRDefault="00487C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9D" w:rsidRDefault="00487C9D" w:rsidP="00487C9D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9D" w:rsidRDefault="00487C9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D44"/>
    <w:rsid w:val="000156FC"/>
    <w:rsid w:val="000B4CF4"/>
    <w:rsid w:val="000C2DD2"/>
    <w:rsid w:val="00156867"/>
    <w:rsid w:val="002C506D"/>
    <w:rsid w:val="002C7741"/>
    <w:rsid w:val="002D0969"/>
    <w:rsid w:val="002D57C5"/>
    <w:rsid w:val="00327AE8"/>
    <w:rsid w:val="003717D1"/>
    <w:rsid w:val="003F4CB4"/>
    <w:rsid w:val="00406290"/>
    <w:rsid w:val="0041264A"/>
    <w:rsid w:val="00415E76"/>
    <w:rsid w:val="00456546"/>
    <w:rsid w:val="00487C9D"/>
    <w:rsid w:val="0058559F"/>
    <w:rsid w:val="006022EA"/>
    <w:rsid w:val="00807534"/>
    <w:rsid w:val="00856134"/>
    <w:rsid w:val="008769F0"/>
    <w:rsid w:val="00984D44"/>
    <w:rsid w:val="009F267C"/>
    <w:rsid w:val="00A32C27"/>
    <w:rsid w:val="00A44F42"/>
    <w:rsid w:val="00AC4B67"/>
    <w:rsid w:val="00B32264"/>
    <w:rsid w:val="00B355CC"/>
    <w:rsid w:val="00B41CF2"/>
    <w:rsid w:val="00B44FE2"/>
    <w:rsid w:val="00B90399"/>
    <w:rsid w:val="00B905E8"/>
    <w:rsid w:val="00BA1783"/>
    <w:rsid w:val="00BB5F2A"/>
    <w:rsid w:val="00C5264D"/>
    <w:rsid w:val="00C832DA"/>
    <w:rsid w:val="00CB0A02"/>
    <w:rsid w:val="00D43E0C"/>
    <w:rsid w:val="00DC3990"/>
    <w:rsid w:val="00E241AD"/>
    <w:rsid w:val="00E62E29"/>
    <w:rsid w:val="00EA5B5C"/>
    <w:rsid w:val="00EF11F4"/>
    <w:rsid w:val="00FC3324"/>
    <w:rsid w:val="00FF031F"/>
    <w:rsid w:val="321A743A"/>
    <w:rsid w:val="60F825AE"/>
    <w:rsid w:val="65832A98"/>
    <w:rsid w:val="6A850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7C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2D57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2D57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2D57C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locked/>
    <w:rsid w:val="002D57C5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2D57C5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2D57C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刘群洋</dc:creator>
  <cp:lastModifiedBy>Acer</cp:lastModifiedBy>
  <cp:revision>24</cp:revision>
  <dcterms:created xsi:type="dcterms:W3CDTF">2016-09-26T11:47:00Z</dcterms:created>
  <dcterms:modified xsi:type="dcterms:W3CDTF">2019-01-15T08:34:00Z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