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21" w:rsidRDefault="00593E21">
      <w:pPr>
        <w:rPr>
          <w:rFonts w:ascii="方正仿宋_GBK" w:eastAsia="方正仿宋_GBK"/>
          <w:sz w:val="32"/>
          <w:szCs w:val="32"/>
        </w:rPr>
      </w:pPr>
    </w:p>
    <w:p w:rsidR="00593E21" w:rsidRDefault="00065F22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593E21" w:rsidRDefault="0069298E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A05D82" w:rsidRPr="003B55BB" w:rsidRDefault="00A05D82" w:rsidP="00A05D8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餐费补助101.25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101.25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A05D82">
        <w:rPr>
          <w:rFonts w:hint="eastAsia"/>
          <w:sz w:val="30"/>
          <w:szCs w:val="30"/>
        </w:rPr>
        <w:t>101.25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A05D82">
        <w:rPr>
          <w:rFonts w:hint="eastAsia"/>
          <w:sz w:val="30"/>
          <w:szCs w:val="30"/>
        </w:rPr>
        <w:t>101.25</w:t>
      </w:r>
      <w:r>
        <w:rPr>
          <w:rFonts w:ascii="宋体" w:hAnsi="宋体" w:hint="eastAsia"/>
          <w:sz w:val="30"/>
          <w:szCs w:val="30"/>
        </w:rPr>
        <w:t>万元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A05D82">
        <w:rPr>
          <w:rFonts w:hint="eastAsia"/>
          <w:sz w:val="30"/>
          <w:szCs w:val="30"/>
        </w:rPr>
        <w:t>101.25</w:t>
      </w:r>
      <w:r>
        <w:rPr>
          <w:rFonts w:ascii="宋体" w:hAnsi="宋体" w:hint="eastAsia"/>
          <w:sz w:val="30"/>
          <w:szCs w:val="30"/>
        </w:rPr>
        <w:t>万元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按照规定，</w:t>
      </w:r>
      <w:r>
        <w:rPr>
          <w:rFonts w:ascii="宋体" w:hAnsi="宋体" w:hint="eastAsia"/>
          <w:sz w:val="30"/>
          <w:szCs w:val="30"/>
        </w:rPr>
        <w:t>2017</w:t>
      </w:r>
      <w:r>
        <w:rPr>
          <w:rFonts w:ascii="宋体" w:hAnsi="宋体" w:hint="eastAsia"/>
          <w:sz w:val="30"/>
          <w:szCs w:val="30"/>
        </w:rPr>
        <w:t>年为管委会各社区拨付餐费补贴经费</w:t>
      </w:r>
      <w:r w:rsidR="00A05D82">
        <w:rPr>
          <w:rFonts w:hint="eastAsia"/>
          <w:sz w:val="30"/>
          <w:szCs w:val="30"/>
        </w:rPr>
        <w:t>101.25</w:t>
      </w:r>
      <w:r>
        <w:rPr>
          <w:rFonts w:ascii="宋体" w:hAnsi="宋体" w:hint="eastAsia"/>
          <w:sz w:val="30"/>
          <w:szCs w:val="30"/>
        </w:rPr>
        <w:t>万元，分月拨付，项目资金严格按照财务管理规定执行，大部分下拨及时，使用科目合理，程序合法，确保了项目的顺利完成。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根据管委会实际就餐人员和各社区实际情况，每月按时核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lastRenderedPageBreak/>
        <w:t>拨餐费补贴。</w:t>
      </w:r>
    </w:p>
    <w:p w:rsidR="00593E21" w:rsidRDefault="00065F22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定期不定期地对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社区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经费使用情况进行跟踪检查，及时进行协调和提出整改措施，确保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管委会、各社区食堂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正常运行，达到预期绩效目标。</w:t>
      </w:r>
    </w:p>
    <w:p w:rsidR="00593E21" w:rsidRDefault="00065F22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管委会、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各社区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食堂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严格按预算执行该项目经费。效果良好。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为管委会、各社区值班人员、工作人员在食堂就餐提供了经费保障，管委会、各社区食堂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严格按预算执行该项目经费。效果良好。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593E21" w:rsidRDefault="00065F22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593E21" w:rsidRDefault="00065F22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593E21" w:rsidRDefault="00065F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593E21" w:rsidRDefault="00593E21"/>
    <w:sectPr w:rsidR="00593E21" w:rsidSect="00593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F22" w:rsidRDefault="00065F22" w:rsidP="00A05D82">
      <w:r>
        <w:separator/>
      </w:r>
    </w:p>
  </w:endnote>
  <w:endnote w:type="continuationSeparator" w:id="1">
    <w:p w:rsidR="00065F22" w:rsidRDefault="00065F22" w:rsidP="00A05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F22" w:rsidRDefault="00065F22" w:rsidP="00A05D82">
      <w:r>
        <w:separator/>
      </w:r>
    </w:p>
  </w:footnote>
  <w:footnote w:type="continuationSeparator" w:id="1">
    <w:p w:rsidR="00065F22" w:rsidRDefault="00065F22" w:rsidP="00A05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 w:rsidP="00A05D8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82" w:rsidRDefault="00A05D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65F22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593E21"/>
    <w:rsid w:val="006022EA"/>
    <w:rsid w:val="0069298E"/>
    <w:rsid w:val="00807534"/>
    <w:rsid w:val="00856134"/>
    <w:rsid w:val="008769F0"/>
    <w:rsid w:val="00984D44"/>
    <w:rsid w:val="009F267C"/>
    <w:rsid w:val="00A05D82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A5B5C"/>
    <w:rsid w:val="00EF11F4"/>
    <w:rsid w:val="00FC3324"/>
    <w:rsid w:val="00FD72D3"/>
    <w:rsid w:val="00FF031F"/>
    <w:rsid w:val="01315D4E"/>
    <w:rsid w:val="051B01A1"/>
    <w:rsid w:val="321A743A"/>
    <w:rsid w:val="3FCD72E7"/>
    <w:rsid w:val="515C6689"/>
    <w:rsid w:val="60F825AE"/>
    <w:rsid w:val="665C7E0A"/>
    <w:rsid w:val="6E80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2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593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593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593E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593E21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593E21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593E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26</cp:revision>
  <dcterms:created xsi:type="dcterms:W3CDTF">2016-09-26T11:47:00Z</dcterms:created>
  <dcterms:modified xsi:type="dcterms:W3CDTF">2019-01-15T09:16:00Z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