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AD1" w:rsidRDefault="00483AD1">
      <w:pPr>
        <w:rPr>
          <w:rFonts w:ascii="方正仿宋_GBK" w:eastAsia="方正仿宋_GBK"/>
          <w:sz w:val="32"/>
          <w:szCs w:val="32"/>
        </w:rPr>
      </w:pPr>
    </w:p>
    <w:p w:rsidR="00483AD1" w:rsidRDefault="00F87FDF">
      <w:pPr>
        <w:jc w:val="center"/>
        <w:rPr>
          <w:rFonts w:ascii="方正小标宋_GBK" w:eastAsia="方正小标宋_GBK"/>
          <w:color w:val="000000"/>
        </w:rPr>
      </w:pPr>
      <w:r>
        <w:rPr>
          <w:rFonts w:ascii="方正小标宋_GBK" w:eastAsia="方正小标宋_GBK"/>
          <w:sz w:val="36"/>
          <w:szCs w:val="36"/>
        </w:rPr>
        <w:t>2017</w:t>
      </w:r>
      <w:r>
        <w:rPr>
          <w:rFonts w:ascii="方正小标宋_GBK" w:eastAsia="方正小标宋_GBK" w:hint="eastAsia"/>
          <w:sz w:val="36"/>
          <w:szCs w:val="36"/>
        </w:rPr>
        <w:t>年乌鲁木齐市</w:t>
      </w:r>
      <w:r>
        <w:rPr>
          <w:rFonts w:ascii="方正小标宋_GBK" w:eastAsia="方正小标宋_GBK" w:hint="eastAsia"/>
          <w:color w:val="000000"/>
          <w:sz w:val="36"/>
          <w:szCs w:val="44"/>
        </w:rPr>
        <w:t>项目支出绩效评价报告</w:t>
      </w:r>
    </w:p>
    <w:p w:rsidR="00483AD1" w:rsidRDefault="00C3754C">
      <w:pPr>
        <w:adjustRightInd w:val="0"/>
        <w:snapToGrid w:val="0"/>
        <w:spacing w:line="600" w:lineRule="exact"/>
        <w:jc w:val="center"/>
        <w:rPr>
          <w:rFonts w:ascii="方正仿宋_GBK" w:eastAsia="方正仿宋_GBK"/>
          <w:color w:val="000000"/>
          <w:sz w:val="32"/>
          <w:szCs w:val="32"/>
        </w:rPr>
      </w:pPr>
      <w:r>
        <w:rPr>
          <w:rFonts w:ascii="方正仿宋_GBK" w:eastAsia="方正仿宋_GBK" w:hint="eastAsia"/>
          <w:color w:val="000000"/>
          <w:sz w:val="32"/>
          <w:szCs w:val="32"/>
        </w:rPr>
        <w:t>八一街道办事处</w:t>
      </w:r>
    </w:p>
    <w:p w:rsidR="00483AD1" w:rsidRDefault="00F87FDF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  <w:lang w:val="zh-CN"/>
        </w:rPr>
      </w:pPr>
      <w:r>
        <w:rPr>
          <w:rFonts w:ascii="黑体" w:eastAsia="黑体" w:hAnsi="黑体" w:hint="eastAsia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  <w:lang w:val="zh-CN"/>
        </w:rPr>
        <w:t>项目概况</w:t>
      </w:r>
    </w:p>
    <w:p w:rsidR="00483AD1" w:rsidRDefault="00F87FDF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（一）项目基本情况。</w:t>
      </w:r>
    </w:p>
    <w:p w:rsidR="00C3754C" w:rsidRPr="00C3754C" w:rsidRDefault="00F87FDF" w:rsidP="00C3754C">
      <w:pPr>
        <w:adjustRightInd w:val="0"/>
        <w:snapToGrid w:val="0"/>
        <w:spacing w:line="600" w:lineRule="exact"/>
        <w:ind w:firstLine="720"/>
        <w:rPr>
          <w:rFonts w:ascii="宋体" w:hAnsi="宋体" w:hint="eastAsia"/>
          <w:sz w:val="30"/>
          <w:szCs w:val="30"/>
          <w:lang w:val="zh-CN"/>
        </w:rPr>
      </w:pPr>
      <w:r w:rsidRPr="00C3754C">
        <w:rPr>
          <w:rFonts w:ascii="宋体" w:hAnsi="宋体"/>
          <w:sz w:val="30"/>
          <w:szCs w:val="30"/>
          <w:lang w:val="zh-CN"/>
        </w:rPr>
        <w:t>2017</w:t>
      </w:r>
      <w:r w:rsidR="00C3754C">
        <w:rPr>
          <w:rFonts w:ascii="宋体" w:hAnsi="宋体" w:hint="eastAsia"/>
          <w:sz w:val="30"/>
          <w:szCs w:val="30"/>
          <w:lang w:val="zh-CN"/>
        </w:rPr>
        <w:t>年办事处</w:t>
      </w:r>
      <w:r w:rsidRPr="00C3754C">
        <w:rPr>
          <w:rFonts w:ascii="宋体" w:hAnsi="宋体" w:hint="eastAsia"/>
          <w:sz w:val="30"/>
          <w:szCs w:val="30"/>
          <w:lang w:val="zh-CN"/>
        </w:rPr>
        <w:t>共收到</w:t>
      </w:r>
      <w:r w:rsidRPr="00C3754C">
        <w:rPr>
          <w:rFonts w:ascii="宋体" w:hAnsi="宋体" w:hint="eastAsia"/>
          <w:sz w:val="30"/>
          <w:szCs w:val="30"/>
          <w:lang w:val="zh-CN"/>
        </w:rPr>
        <w:t>普法经费</w:t>
      </w:r>
      <w:r w:rsidR="00C3754C" w:rsidRPr="00C3754C">
        <w:rPr>
          <w:rFonts w:ascii="宋体" w:hAnsi="宋体" w:hint="eastAsia"/>
          <w:sz w:val="30"/>
          <w:szCs w:val="30"/>
          <w:lang w:val="zh-CN"/>
        </w:rPr>
        <w:t>1.49</w:t>
      </w:r>
      <w:r w:rsidRPr="00C3754C">
        <w:rPr>
          <w:rFonts w:ascii="宋体" w:hAnsi="宋体" w:hint="eastAsia"/>
          <w:sz w:val="30"/>
          <w:szCs w:val="30"/>
          <w:lang w:val="zh-CN"/>
        </w:rPr>
        <w:t>万元，实际使用</w:t>
      </w:r>
      <w:r w:rsidR="00C3754C" w:rsidRPr="00C3754C">
        <w:rPr>
          <w:rFonts w:ascii="宋体" w:hAnsi="宋体" w:hint="eastAsia"/>
          <w:sz w:val="30"/>
          <w:szCs w:val="30"/>
          <w:lang w:val="zh-CN"/>
        </w:rPr>
        <w:t>0.95</w:t>
      </w:r>
    </w:p>
    <w:p w:rsidR="00483AD1" w:rsidRPr="00C3754C" w:rsidRDefault="00F87FDF" w:rsidP="00C3754C">
      <w:pPr>
        <w:adjustRightInd w:val="0"/>
        <w:snapToGrid w:val="0"/>
        <w:spacing w:line="600" w:lineRule="exact"/>
        <w:rPr>
          <w:rFonts w:ascii="宋体" w:hAnsi="宋体"/>
          <w:sz w:val="30"/>
          <w:szCs w:val="30"/>
          <w:lang w:val="zh-CN"/>
        </w:rPr>
      </w:pPr>
      <w:r w:rsidRPr="00C3754C">
        <w:rPr>
          <w:rFonts w:ascii="宋体" w:hAnsi="宋体" w:hint="eastAsia"/>
          <w:sz w:val="30"/>
          <w:szCs w:val="30"/>
          <w:lang w:val="zh-CN"/>
        </w:rPr>
        <w:t>万</w:t>
      </w:r>
      <w:r w:rsidRPr="00C3754C">
        <w:rPr>
          <w:rFonts w:ascii="宋体" w:hAnsi="宋体" w:hint="eastAsia"/>
          <w:sz w:val="30"/>
          <w:szCs w:val="30"/>
          <w:lang w:val="zh-CN"/>
        </w:rPr>
        <w:t>元。</w:t>
      </w:r>
      <w:r w:rsidRPr="00C3754C">
        <w:rPr>
          <w:rFonts w:ascii="宋体" w:hAnsi="宋体" w:hint="eastAsia"/>
          <w:sz w:val="30"/>
          <w:szCs w:val="30"/>
          <w:lang w:val="zh-CN"/>
        </w:rPr>
        <w:t>我单位严格按照预决算执行。</w:t>
      </w:r>
    </w:p>
    <w:p w:rsidR="00483AD1" w:rsidRDefault="00F87FDF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二、项目资金申报及使用情况</w:t>
      </w:r>
      <w:r>
        <w:rPr>
          <w:rFonts w:ascii="黑体" w:eastAsia="黑体" w:hAnsi="黑体"/>
          <w:sz w:val="32"/>
          <w:szCs w:val="32"/>
        </w:rPr>
        <w:t xml:space="preserve"> </w:t>
      </w:r>
    </w:p>
    <w:p w:rsidR="00483AD1" w:rsidRDefault="00F87FDF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（一）项目资金申报及批复情况。</w:t>
      </w:r>
    </w:p>
    <w:p w:rsidR="00483AD1" w:rsidRDefault="00F87FDF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ascii="宋体" w:hAnsi="宋体" w:hint="eastAsia"/>
          <w:sz w:val="30"/>
          <w:szCs w:val="30"/>
          <w:lang w:val="zh-CN"/>
        </w:rPr>
        <w:t>资金申报：</w:t>
      </w:r>
      <w:r>
        <w:rPr>
          <w:rFonts w:ascii="宋体" w:hAnsi="宋体"/>
          <w:sz w:val="30"/>
          <w:szCs w:val="30"/>
          <w:lang w:val="zh-CN"/>
        </w:rPr>
        <w:t>2016</w:t>
      </w:r>
      <w:r>
        <w:rPr>
          <w:rFonts w:ascii="宋体" w:hAnsi="宋体" w:hint="eastAsia"/>
          <w:sz w:val="30"/>
          <w:szCs w:val="30"/>
          <w:lang w:val="zh-CN"/>
        </w:rPr>
        <w:t>年年底上报预算</w:t>
      </w:r>
    </w:p>
    <w:p w:rsidR="00483AD1" w:rsidRDefault="00F87FDF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ascii="宋体" w:hAnsi="宋体" w:hint="eastAsia"/>
          <w:sz w:val="30"/>
          <w:szCs w:val="30"/>
          <w:lang w:val="zh-CN"/>
        </w:rPr>
        <w:t>资金批复：根据申请核实后财政局安排预算</w:t>
      </w:r>
    </w:p>
    <w:p w:rsidR="00483AD1" w:rsidRDefault="00F87FDF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（二）资金计划、到位及使用情况。</w:t>
      </w:r>
    </w:p>
    <w:p w:rsidR="00483AD1" w:rsidRDefault="00F87FDF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ascii="宋体" w:hAnsi="宋体" w:hint="eastAsia"/>
          <w:sz w:val="30"/>
          <w:szCs w:val="30"/>
          <w:lang w:val="zh-CN"/>
        </w:rPr>
        <w:t>资金计划：</w:t>
      </w:r>
      <w:r w:rsidR="00C3754C">
        <w:rPr>
          <w:rFonts w:ascii="宋体" w:hAnsi="宋体" w:hint="eastAsia"/>
          <w:sz w:val="30"/>
          <w:szCs w:val="30"/>
        </w:rPr>
        <w:t>1.49</w:t>
      </w:r>
      <w:r>
        <w:rPr>
          <w:rFonts w:ascii="宋体" w:hAnsi="宋体" w:hint="eastAsia"/>
          <w:sz w:val="30"/>
          <w:szCs w:val="30"/>
          <w:lang w:val="zh-CN"/>
        </w:rPr>
        <w:t>万元</w:t>
      </w:r>
    </w:p>
    <w:p w:rsidR="00483AD1" w:rsidRDefault="00F87FDF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</w:rPr>
      </w:pPr>
      <w:r>
        <w:rPr>
          <w:rFonts w:ascii="宋体" w:hAnsi="宋体" w:hint="eastAsia"/>
          <w:sz w:val="30"/>
          <w:szCs w:val="30"/>
          <w:lang w:val="zh-CN"/>
        </w:rPr>
        <w:t>资金到位：</w:t>
      </w:r>
      <w:r w:rsidR="00C3754C">
        <w:rPr>
          <w:rFonts w:ascii="宋体" w:hAnsi="宋体" w:hint="eastAsia"/>
          <w:sz w:val="30"/>
          <w:szCs w:val="30"/>
        </w:rPr>
        <w:t>1.49</w:t>
      </w:r>
      <w:r>
        <w:rPr>
          <w:rFonts w:ascii="宋体" w:hAnsi="宋体" w:hint="eastAsia"/>
          <w:sz w:val="30"/>
          <w:szCs w:val="30"/>
        </w:rPr>
        <w:t>万元</w:t>
      </w:r>
    </w:p>
    <w:p w:rsidR="00483AD1" w:rsidRDefault="00F87FDF" w:rsidP="00C3754C">
      <w:pPr>
        <w:adjustRightInd w:val="0"/>
        <w:snapToGrid w:val="0"/>
        <w:spacing w:line="600" w:lineRule="exact"/>
        <w:ind w:firstLine="72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  <w:lang w:val="zh-CN"/>
        </w:rPr>
        <w:t>使用情况：使用</w:t>
      </w:r>
      <w:r w:rsidR="00C3754C">
        <w:rPr>
          <w:rFonts w:ascii="宋体" w:hAnsi="宋体" w:hint="eastAsia"/>
          <w:sz w:val="30"/>
          <w:szCs w:val="30"/>
        </w:rPr>
        <w:t>0.95</w:t>
      </w:r>
      <w:r>
        <w:rPr>
          <w:rFonts w:ascii="宋体" w:hAnsi="宋体" w:hint="eastAsia"/>
          <w:sz w:val="30"/>
          <w:szCs w:val="30"/>
        </w:rPr>
        <w:t>万元</w:t>
      </w:r>
    </w:p>
    <w:p w:rsidR="00483AD1" w:rsidRDefault="00F87FDF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（三）项目财务管理情况。</w:t>
      </w:r>
    </w:p>
    <w:p w:rsidR="00483AD1" w:rsidRDefault="00F87FDF">
      <w:pPr>
        <w:adjustRightInd w:val="0"/>
        <w:snapToGrid w:val="0"/>
        <w:spacing w:line="600" w:lineRule="exact"/>
        <w:ind w:firstLine="720"/>
        <w:rPr>
          <w:rFonts w:asciiTheme="minorEastAsia" w:eastAsiaTheme="minorEastAsia" w:hAnsiTheme="minorEastAsia" w:cstheme="minorEastAsia"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t>其他</w:t>
      </w:r>
      <w:r>
        <w:rPr>
          <w:rFonts w:asciiTheme="minorEastAsia" w:eastAsiaTheme="minorEastAsia" w:hAnsiTheme="minorEastAsia" w:cstheme="minorEastAsia" w:hint="eastAsia"/>
          <w:sz w:val="30"/>
          <w:szCs w:val="30"/>
        </w:rPr>
        <w:t>司法</w:t>
      </w:r>
      <w:r>
        <w:rPr>
          <w:rFonts w:asciiTheme="minorEastAsia" w:eastAsiaTheme="minorEastAsia" w:hAnsiTheme="minorEastAsia" w:cstheme="minorEastAsia" w:hint="eastAsia"/>
          <w:sz w:val="30"/>
          <w:szCs w:val="30"/>
        </w:rPr>
        <w:t>支出</w:t>
      </w:r>
      <w:r>
        <w:rPr>
          <w:rFonts w:asciiTheme="minorEastAsia" w:eastAsiaTheme="minorEastAsia" w:hAnsiTheme="minorEastAsia" w:cstheme="minorEastAsia" w:hint="eastAsia"/>
          <w:sz w:val="30"/>
          <w:szCs w:val="30"/>
          <w:lang w:val="zh-CN"/>
        </w:rPr>
        <w:t>经费于年度预算审批通过，分月拨付。按财务规定支付。</w:t>
      </w:r>
      <w:r>
        <w:rPr>
          <w:rFonts w:asciiTheme="minorEastAsia" w:eastAsiaTheme="minorEastAsia" w:hAnsiTheme="minorEastAsia" w:cstheme="minorEastAsia" w:hint="eastAsia"/>
          <w:sz w:val="30"/>
          <w:szCs w:val="30"/>
        </w:rPr>
        <w:t>项目资金严格按照财务管理规定执行，大部分下拨及时，使用科目合理，程序合法，确保了项目的顺利完成。</w:t>
      </w:r>
    </w:p>
    <w:p w:rsidR="00483AD1" w:rsidRDefault="00F87FDF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三、项目实施及管理情况</w:t>
      </w:r>
    </w:p>
    <w:p w:rsidR="00483AD1" w:rsidRDefault="00F87FDF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（一）项目管理情况</w:t>
      </w:r>
      <w:r>
        <w:rPr>
          <w:rFonts w:ascii="方正仿宋_GBK" w:eastAsia="方正仿宋_GBK" w:hAnsi="宋体" w:hint="eastAsia"/>
          <w:sz w:val="32"/>
          <w:szCs w:val="32"/>
          <w:lang w:val="zh-CN"/>
        </w:rPr>
        <w:t>。</w:t>
      </w:r>
    </w:p>
    <w:p w:rsidR="00483AD1" w:rsidRDefault="00F87FDF">
      <w:pPr>
        <w:adjustRightInd w:val="0"/>
        <w:snapToGrid w:val="0"/>
        <w:spacing w:line="600" w:lineRule="exact"/>
        <w:ind w:firstLineChars="200" w:firstLine="600"/>
        <w:rPr>
          <w:rFonts w:asciiTheme="minorEastAsia" w:eastAsiaTheme="minorEastAsia" w:hAnsiTheme="minorEastAsia" w:cstheme="minorEastAsia"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t>其他</w:t>
      </w:r>
      <w:r>
        <w:rPr>
          <w:rFonts w:asciiTheme="minorEastAsia" w:eastAsiaTheme="minorEastAsia" w:hAnsiTheme="minorEastAsia" w:cstheme="minorEastAsia" w:hint="eastAsia"/>
          <w:sz w:val="30"/>
          <w:szCs w:val="30"/>
        </w:rPr>
        <w:t>司法</w:t>
      </w:r>
      <w:r>
        <w:rPr>
          <w:rFonts w:asciiTheme="minorEastAsia" w:eastAsiaTheme="minorEastAsia" w:hAnsiTheme="minorEastAsia" w:cstheme="minorEastAsia" w:hint="eastAsia"/>
          <w:sz w:val="30"/>
          <w:szCs w:val="30"/>
        </w:rPr>
        <w:t>支出</w:t>
      </w:r>
      <w:r>
        <w:rPr>
          <w:rFonts w:asciiTheme="minorEastAsia" w:eastAsiaTheme="minorEastAsia" w:hAnsiTheme="minorEastAsia" w:cstheme="minorEastAsia" w:hint="eastAsia"/>
          <w:bCs/>
          <w:sz w:val="30"/>
          <w:szCs w:val="30"/>
          <w:lang w:val="zh-CN"/>
        </w:rPr>
        <w:t>经费用于各社区</w:t>
      </w:r>
      <w:r>
        <w:rPr>
          <w:rFonts w:asciiTheme="minorEastAsia" w:eastAsiaTheme="minorEastAsia" w:hAnsiTheme="minorEastAsia" w:cstheme="minorEastAsia" w:hint="eastAsia"/>
          <w:color w:val="333333"/>
          <w:sz w:val="30"/>
          <w:szCs w:val="30"/>
        </w:rPr>
        <w:t>用于司法所宣传及工作经费</w:t>
      </w:r>
      <w:r>
        <w:rPr>
          <w:rFonts w:asciiTheme="minorEastAsia" w:eastAsiaTheme="minorEastAsia" w:hAnsiTheme="minorEastAsia" w:cstheme="minorEastAsia" w:hint="eastAsia"/>
          <w:bCs/>
          <w:sz w:val="30"/>
          <w:szCs w:val="30"/>
          <w:lang w:val="zh-CN"/>
        </w:rPr>
        <w:t>各项支出</w:t>
      </w:r>
      <w:r>
        <w:rPr>
          <w:rFonts w:asciiTheme="minorEastAsia" w:eastAsiaTheme="minorEastAsia" w:hAnsiTheme="minorEastAsia" w:cstheme="minorEastAsia" w:hint="eastAsia"/>
          <w:sz w:val="30"/>
          <w:szCs w:val="30"/>
        </w:rPr>
        <w:t>。</w:t>
      </w:r>
      <w:r>
        <w:rPr>
          <w:rFonts w:asciiTheme="minorEastAsia" w:eastAsiaTheme="minorEastAsia" w:hAnsiTheme="minorEastAsia" w:cstheme="minorEastAsia" w:hint="eastAsia"/>
          <w:color w:val="333333"/>
          <w:sz w:val="30"/>
          <w:szCs w:val="30"/>
        </w:rPr>
        <w:t>项目</w:t>
      </w:r>
      <w:r w:rsidRPr="00C3754C">
        <w:rPr>
          <w:rFonts w:asciiTheme="minorEastAsia" w:eastAsiaTheme="minorEastAsia" w:hAnsiTheme="minorEastAsia" w:cstheme="minorEastAsia" w:hint="eastAsia"/>
          <w:sz w:val="30"/>
          <w:szCs w:val="30"/>
        </w:rPr>
        <w:t>的开展主要根据</w:t>
      </w:r>
      <w:r w:rsidRPr="00C3754C">
        <w:rPr>
          <w:rFonts w:asciiTheme="minorEastAsia" w:eastAsiaTheme="minorEastAsia" w:hAnsiTheme="minorEastAsia" w:cstheme="minorEastAsia" w:hint="eastAsia"/>
          <w:sz w:val="30"/>
          <w:szCs w:val="30"/>
        </w:rPr>
        <w:t>区</w:t>
      </w:r>
      <w:r w:rsidRPr="00C3754C">
        <w:rPr>
          <w:rFonts w:asciiTheme="minorEastAsia" w:eastAsiaTheme="minorEastAsia" w:hAnsiTheme="minorEastAsia" w:cstheme="minorEastAsia" w:hint="eastAsia"/>
          <w:sz w:val="30"/>
          <w:szCs w:val="30"/>
        </w:rPr>
        <w:t>政府的安排</w:t>
      </w:r>
      <w:r w:rsidRPr="00C3754C">
        <w:rPr>
          <w:rFonts w:asciiTheme="minorEastAsia" w:eastAsiaTheme="minorEastAsia" w:hAnsiTheme="minorEastAsia" w:cstheme="minorEastAsia" w:hint="eastAsia"/>
          <w:sz w:val="30"/>
          <w:szCs w:val="30"/>
        </w:rPr>
        <w:t>，</w:t>
      </w:r>
      <w:r w:rsidRPr="00C3754C">
        <w:rPr>
          <w:rFonts w:asciiTheme="minorEastAsia" w:eastAsiaTheme="minorEastAsia" w:hAnsiTheme="minorEastAsia" w:cstheme="minorEastAsia" w:hint="eastAsia"/>
          <w:sz w:val="30"/>
          <w:szCs w:val="30"/>
        </w:rPr>
        <w:t>绩效总目标和阶</w:t>
      </w:r>
      <w:r w:rsidRPr="00C3754C">
        <w:rPr>
          <w:rFonts w:asciiTheme="minorEastAsia" w:eastAsiaTheme="minorEastAsia" w:hAnsiTheme="minorEastAsia" w:cstheme="minorEastAsia" w:hint="eastAsia"/>
          <w:sz w:val="30"/>
          <w:szCs w:val="30"/>
        </w:rPr>
        <w:lastRenderedPageBreak/>
        <w:t>段性目标都已按照计划完成，未逾期</w:t>
      </w:r>
      <w:r w:rsidRPr="00C3754C">
        <w:rPr>
          <w:rFonts w:asciiTheme="minorEastAsia" w:eastAsiaTheme="minorEastAsia" w:hAnsiTheme="minorEastAsia" w:cstheme="minorEastAsia" w:hint="eastAsia"/>
          <w:sz w:val="30"/>
          <w:szCs w:val="30"/>
        </w:rPr>
        <w:t>。</w:t>
      </w:r>
      <w:r w:rsidRPr="00C3754C">
        <w:rPr>
          <w:rFonts w:asciiTheme="minorEastAsia" w:eastAsiaTheme="minorEastAsia" w:hAnsiTheme="minorEastAsia" w:cstheme="minorEastAsia" w:hint="eastAsia"/>
          <w:sz w:val="30"/>
          <w:szCs w:val="30"/>
        </w:rPr>
        <w:t>所有开支均按照我单位财务管理制度执行，资金的使用严格把关</w:t>
      </w:r>
      <w:r w:rsidRPr="00C3754C">
        <w:rPr>
          <w:rFonts w:asciiTheme="minorEastAsia" w:eastAsiaTheme="minorEastAsia" w:hAnsiTheme="minorEastAsia" w:cstheme="minorEastAsia" w:hint="eastAsia"/>
          <w:sz w:val="30"/>
          <w:szCs w:val="30"/>
        </w:rPr>
        <w:t>；</w:t>
      </w:r>
      <w:r w:rsidRPr="00C3754C">
        <w:rPr>
          <w:rFonts w:asciiTheme="minorEastAsia" w:eastAsiaTheme="minorEastAsia" w:hAnsiTheme="minorEastAsia" w:cstheme="minorEastAsia" w:hint="eastAsia"/>
          <w:sz w:val="30"/>
          <w:szCs w:val="30"/>
        </w:rPr>
        <w:t>整个项目的运行完全按照我局内部管理制度、市委市政府及财政的有关规定执行，在审计业务开展中</w:t>
      </w:r>
      <w:r w:rsidRPr="00C3754C">
        <w:rPr>
          <w:rFonts w:asciiTheme="minorEastAsia" w:eastAsiaTheme="minorEastAsia" w:hAnsiTheme="minorEastAsia" w:cstheme="minorEastAsia" w:hint="eastAsia"/>
          <w:sz w:val="30"/>
          <w:szCs w:val="30"/>
        </w:rPr>
        <w:t>，</w:t>
      </w:r>
      <w:r w:rsidRPr="00C3754C">
        <w:rPr>
          <w:rFonts w:asciiTheme="minorEastAsia" w:eastAsiaTheme="minorEastAsia" w:hAnsiTheme="minorEastAsia" w:cstheme="minorEastAsia" w:hint="eastAsia"/>
          <w:sz w:val="30"/>
          <w:szCs w:val="30"/>
        </w:rPr>
        <w:t>严格人员作风，单位内部不定期</w:t>
      </w:r>
      <w:r w:rsidRPr="00C3754C">
        <w:rPr>
          <w:rFonts w:asciiTheme="minorEastAsia" w:eastAsiaTheme="minorEastAsia" w:hAnsiTheme="minorEastAsia" w:cstheme="minorEastAsia" w:hint="eastAsia"/>
          <w:sz w:val="30"/>
          <w:szCs w:val="30"/>
        </w:rPr>
        <w:t>进行抽查</w:t>
      </w:r>
      <w:r w:rsidRPr="00C3754C">
        <w:rPr>
          <w:rFonts w:asciiTheme="minorEastAsia" w:eastAsiaTheme="minorEastAsia" w:hAnsiTheme="minorEastAsia" w:cstheme="minorEastAsia" w:hint="eastAsia"/>
          <w:sz w:val="30"/>
          <w:szCs w:val="30"/>
        </w:rPr>
        <w:t>，</w:t>
      </w:r>
      <w:r w:rsidRPr="00C3754C">
        <w:rPr>
          <w:rFonts w:asciiTheme="minorEastAsia" w:eastAsiaTheme="minorEastAsia" w:hAnsiTheme="minorEastAsia" w:cstheme="minorEastAsia" w:hint="eastAsia"/>
          <w:sz w:val="30"/>
          <w:szCs w:val="30"/>
        </w:rPr>
        <w:t>不存在违规违法的问题。</w:t>
      </w:r>
    </w:p>
    <w:p w:rsidR="00483AD1" w:rsidRDefault="00F87FDF">
      <w:pPr>
        <w:numPr>
          <w:ilvl w:val="0"/>
          <w:numId w:val="1"/>
        </w:num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项目监管情况</w:t>
      </w:r>
      <w:r>
        <w:rPr>
          <w:rFonts w:ascii="方正仿宋_GBK" w:eastAsia="方正仿宋_GBK" w:hAnsi="宋体" w:hint="eastAsia"/>
          <w:sz w:val="32"/>
          <w:szCs w:val="32"/>
          <w:lang w:val="zh-CN"/>
        </w:rPr>
        <w:t>。</w:t>
      </w:r>
    </w:p>
    <w:p w:rsidR="00483AD1" w:rsidRDefault="00F87FDF">
      <w:pPr>
        <w:adjustRightInd w:val="0"/>
        <w:snapToGrid w:val="0"/>
        <w:spacing w:line="600" w:lineRule="exact"/>
        <w:ind w:firstLineChars="300" w:firstLine="900"/>
        <w:rPr>
          <w:rFonts w:asciiTheme="minorEastAsia" w:eastAsiaTheme="minorEastAsia" w:hAnsiTheme="minorEastAsia" w:cstheme="minorEastAsia"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t>对普法经费开支进行严格的审批和把关。</w:t>
      </w:r>
    </w:p>
    <w:p w:rsidR="00483AD1" w:rsidRDefault="00F87FDF">
      <w:pPr>
        <w:adjustRightInd w:val="0"/>
        <w:snapToGrid w:val="0"/>
        <w:spacing w:line="600" w:lineRule="exact"/>
        <w:ind w:firstLineChars="300" w:firstLine="96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四、项目效果情况。</w:t>
      </w:r>
    </w:p>
    <w:p w:rsidR="00483AD1" w:rsidRDefault="00F87FDF">
      <w:pPr>
        <w:adjustRightInd w:val="0"/>
        <w:snapToGrid w:val="0"/>
        <w:spacing w:line="600" w:lineRule="exact"/>
        <w:ind w:firstLineChars="300" w:firstLine="84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hint="eastAsia"/>
          <w:sz w:val="28"/>
          <w:szCs w:val="28"/>
        </w:rPr>
        <w:t>普法</w:t>
      </w:r>
      <w:r>
        <w:rPr>
          <w:rFonts w:hint="eastAsia"/>
          <w:sz w:val="28"/>
          <w:szCs w:val="28"/>
        </w:rPr>
        <w:t>经费</w:t>
      </w:r>
      <w:r>
        <w:rPr>
          <w:rFonts w:asciiTheme="minorEastAsia" w:hAnsiTheme="minorEastAsia" w:cstheme="minorEastAsia" w:hint="eastAsia"/>
          <w:sz w:val="28"/>
          <w:szCs w:val="28"/>
        </w:rPr>
        <w:t>严格按预算执行该项目经费。效果良好。无超预算情况。</w:t>
      </w:r>
    </w:p>
    <w:p w:rsidR="00483AD1" w:rsidRDefault="00F87FDF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五、评价结论及建议。</w:t>
      </w:r>
    </w:p>
    <w:p w:rsidR="00483AD1" w:rsidRDefault="00F87FDF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（一）评价结论。</w:t>
      </w:r>
    </w:p>
    <w:p w:rsidR="00483AD1" w:rsidRDefault="00F87FDF">
      <w:pPr>
        <w:adjustRightInd w:val="0"/>
        <w:snapToGrid w:val="0"/>
        <w:spacing w:line="600" w:lineRule="exact"/>
        <w:ind w:firstLine="720"/>
        <w:rPr>
          <w:rFonts w:asciiTheme="minorEastAsia" w:eastAsiaTheme="minorEastAsia" w:hAnsiTheme="minorEastAsia" w:cstheme="minorEastAsia"/>
          <w:bCs/>
          <w:sz w:val="30"/>
          <w:szCs w:val="30"/>
          <w:lang w:val="zh-CN"/>
        </w:rPr>
      </w:pPr>
      <w:r>
        <w:rPr>
          <w:rFonts w:asciiTheme="minorEastAsia" w:eastAsiaTheme="minorEastAsia" w:hAnsiTheme="minorEastAsia" w:cstheme="minorEastAsia" w:hint="eastAsia"/>
          <w:bCs/>
          <w:sz w:val="30"/>
          <w:szCs w:val="30"/>
          <w:lang w:val="zh-CN"/>
        </w:rPr>
        <w:t>做好项目的结题验收工作。严格按照项目合同指标要求和实施期限，凡到期结题验收的项目及时组织验收和成果鉴定，到期未能验收和鉴定的项目。实施管理工作做到有立项，有验收、有鉴定、有成果，力求善始善终。</w:t>
      </w:r>
    </w:p>
    <w:p w:rsidR="00483AD1" w:rsidRDefault="00F87FDF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（二）存在的问题。</w:t>
      </w:r>
    </w:p>
    <w:p w:rsidR="00483AD1" w:rsidRDefault="00F87FDF">
      <w:pPr>
        <w:adjustRightInd w:val="0"/>
        <w:snapToGrid w:val="0"/>
        <w:spacing w:line="600" w:lineRule="exact"/>
        <w:ind w:firstLineChars="300" w:firstLine="900"/>
        <w:rPr>
          <w:rFonts w:asciiTheme="minorEastAsia" w:eastAsiaTheme="minorEastAsia" w:hAnsiTheme="minorEastAsia" w:cstheme="minorEastAsia"/>
          <w:bCs/>
          <w:sz w:val="30"/>
          <w:szCs w:val="30"/>
          <w:lang w:val="zh-CN"/>
        </w:rPr>
      </w:pPr>
      <w:r>
        <w:rPr>
          <w:rFonts w:asciiTheme="minorEastAsia" w:eastAsiaTheme="minorEastAsia" w:hAnsiTheme="minorEastAsia" w:cstheme="minorEastAsia" w:hint="eastAsia"/>
          <w:bCs/>
          <w:sz w:val="30"/>
          <w:szCs w:val="30"/>
          <w:lang w:val="zh-CN"/>
        </w:rPr>
        <w:t>无</w:t>
      </w:r>
      <w:bookmarkStart w:id="0" w:name="_GoBack"/>
      <w:bookmarkEnd w:id="0"/>
    </w:p>
    <w:p w:rsidR="00483AD1" w:rsidRDefault="00F87FDF">
      <w:pPr>
        <w:adjustRightInd w:val="0"/>
        <w:snapToGrid w:val="0"/>
        <w:spacing w:line="600" w:lineRule="exact"/>
        <w:ind w:firstLineChars="200" w:firstLine="64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（三）相关建议。</w:t>
      </w:r>
    </w:p>
    <w:p w:rsidR="00483AD1" w:rsidRDefault="00F87FDF">
      <w:pPr>
        <w:adjustRightInd w:val="0"/>
        <w:snapToGrid w:val="0"/>
        <w:spacing w:line="600" w:lineRule="exact"/>
        <w:ind w:firstLine="720"/>
        <w:rPr>
          <w:rFonts w:asciiTheme="minorEastAsia" w:eastAsiaTheme="minorEastAsia" w:hAnsiTheme="minorEastAsia" w:cstheme="minorEastAsia"/>
          <w:b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b/>
          <w:sz w:val="30"/>
          <w:szCs w:val="30"/>
        </w:rPr>
        <w:t xml:space="preserve"> </w:t>
      </w:r>
      <w:r>
        <w:rPr>
          <w:rFonts w:asciiTheme="minorEastAsia" w:eastAsiaTheme="minorEastAsia" w:hAnsiTheme="minorEastAsia" w:cstheme="minorEastAsia" w:hint="eastAsia"/>
          <w:bCs/>
          <w:sz w:val="30"/>
          <w:szCs w:val="30"/>
        </w:rPr>
        <w:t>无</w:t>
      </w:r>
    </w:p>
    <w:p w:rsidR="00483AD1" w:rsidRDefault="00483AD1"/>
    <w:sectPr w:rsidR="00483AD1" w:rsidSect="00483A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7FDF" w:rsidRDefault="00F87FDF" w:rsidP="00C3754C">
      <w:r>
        <w:separator/>
      </w:r>
    </w:p>
  </w:endnote>
  <w:endnote w:type="continuationSeparator" w:id="1">
    <w:p w:rsidR="00F87FDF" w:rsidRDefault="00F87FDF" w:rsidP="00C375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54C" w:rsidRDefault="00C3754C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54C" w:rsidRDefault="00C3754C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54C" w:rsidRDefault="00C3754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7FDF" w:rsidRDefault="00F87FDF" w:rsidP="00C3754C">
      <w:r>
        <w:separator/>
      </w:r>
    </w:p>
  </w:footnote>
  <w:footnote w:type="continuationSeparator" w:id="1">
    <w:p w:rsidR="00F87FDF" w:rsidRDefault="00F87FDF" w:rsidP="00C375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54C" w:rsidRDefault="00C3754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54C" w:rsidRDefault="00C3754C" w:rsidP="00C3754C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54C" w:rsidRDefault="00C3754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82D09B4"/>
    <w:multiLevelType w:val="singleLevel"/>
    <w:tmpl w:val="D82D09B4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4D44"/>
    <w:rsid w:val="000156FC"/>
    <w:rsid w:val="000B4CF4"/>
    <w:rsid w:val="000C2DD2"/>
    <w:rsid w:val="00156867"/>
    <w:rsid w:val="002C506D"/>
    <w:rsid w:val="002C7741"/>
    <w:rsid w:val="002D0969"/>
    <w:rsid w:val="00327AE8"/>
    <w:rsid w:val="003717D1"/>
    <w:rsid w:val="003F4CB4"/>
    <w:rsid w:val="00406290"/>
    <w:rsid w:val="0041264A"/>
    <w:rsid w:val="00415E76"/>
    <w:rsid w:val="00456546"/>
    <w:rsid w:val="00483AD1"/>
    <w:rsid w:val="0058559F"/>
    <w:rsid w:val="006022EA"/>
    <w:rsid w:val="00807534"/>
    <w:rsid w:val="00856134"/>
    <w:rsid w:val="008769F0"/>
    <w:rsid w:val="00984D44"/>
    <w:rsid w:val="009F267C"/>
    <w:rsid w:val="00A32C27"/>
    <w:rsid w:val="00A44F42"/>
    <w:rsid w:val="00AC4B67"/>
    <w:rsid w:val="00B32264"/>
    <w:rsid w:val="00B355CC"/>
    <w:rsid w:val="00B41CF2"/>
    <w:rsid w:val="00B44FE2"/>
    <w:rsid w:val="00B90399"/>
    <w:rsid w:val="00B905E8"/>
    <w:rsid w:val="00BA1783"/>
    <w:rsid w:val="00BB5F2A"/>
    <w:rsid w:val="00C3754C"/>
    <w:rsid w:val="00C5264D"/>
    <w:rsid w:val="00C832DA"/>
    <w:rsid w:val="00CB0A02"/>
    <w:rsid w:val="00D43E0C"/>
    <w:rsid w:val="00DC3990"/>
    <w:rsid w:val="00E241AD"/>
    <w:rsid w:val="00EA5B5C"/>
    <w:rsid w:val="00EF11F4"/>
    <w:rsid w:val="00F87FDF"/>
    <w:rsid w:val="00FC3324"/>
    <w:rsid w:val="00FF031F"/>
    <w:rsid w:val="051B01A1"/>
    <w:rsid w:val="321A743A"/>
    <w:rsid w:val="60F825AE"/>
    <w:rsid w:val="6E8000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AD1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483A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rsid w:val="00483A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qFormat/>
    <w:rsid w:val="00483AD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qFormat/>
    <w:locked/>
    <w:rsid w:val="00483AD1"/>
    <w:rPr>
      <w:rFonts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locked/>
    <w:rsid w:val="00483AD1"/>
    <w:rPr>
      <w:rFonts w:cs="Times New Roman"/>
      <w:sz w:val="18"/>
      <w:szCs w:val="18"/>
    </w:rPr>
  </w:style>
  <w:style w:type="character" w:customStyle="1" w:styleId="apple-converted-space">
    <w:name w:val="apple-converted-space"/>
    <w:basedOn w:val="a0"/>
    <w:uiPriority w:val="99"/>
    <w:qFormat/>
    <w:rsid w:val="00483AD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107</Words>
  <Characters>612</Characters>
  <Application>Microsoft Office Word</Application>
  <DocSecurity>0</DocSecurity>
  <Lines>5</Lines>
  <Paragraphs>1</Paragraphs>
  <ScaleCrop>false</ScaleCrop>
  <Company>Microsoft</Company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刘群洋</dc:creator>
  <cp:lastModifiedBy>Acer</cp:lastModifiedBy>
  <cp:revision>24</cp:revision>
  <dcterms:created xsi:type="dcterms:W3CDTF">2016-09-26T11:47:00Z</dcterms:created>
  <dcterms:modified xsi:type="dcterms:W3CDTF">2019-01-15T08:12:00Z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