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hint="eastAsia" w:ascii="方正小标宋_GBK" w:eastAsia="方正小标宋_GBK"/>
          <w:sz w:val="36"/>
          <w:szCs w:val="36"/>
        </w:rPr>
        <w:t>年乌鲁木齐市</w:t>
      </w:r>
      <w:r>
        <w:rPr>
          <w:rFonts w:hint="eastAsia" w:ascii="方正小标宋_GBK" w:eastAsia="方正小标宋_GBK"/>
          <w:color w:val="000000"/>
          <w:sz w:val="36"/>
          <w:szCs w:val="44"/>
        </w:rPr>
        <w:t>项目支出绩效评价报告</w:t>
      </w:r>
    </w:p>
    <w:p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八一街道办事处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年办事处共收到维护稳定经费65.33万元，实际使用62.22万元。我单位严格按照预决算执行。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二、项目资金申报及使用情况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hint="eastAsia" w:ascii="宋体" w:hAnsi="宋体"/>
          <w:sz w:val="30"/>
          <w:szCs w:val="30"/>
          <w:lang w:val="zh-CN"/>
        </w:rPr>
        <w:t>年年底上报预算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资金批复：根据申请核实后财政局安排预算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资金计划：</w:t>
      </w:r>
      <w:r>
        <w:rPr>
          <w:rFonts w:hint="eastAsia" w:ascii="宋体" w:hAnsi="宋体"/>
          <w:sz w:val="30"/>
          <w:szCs w:val="30"/>
        </w:rPr>
        <w:t>65.33</w:t>
      </w:r>
      <w:r>
        <w:rPr>
          <w:rFonts w:hint="eastAsia" w:ascii="宋体" w:hAnsi="宋体"/>
          <w:sz w:val="30"/>
          <w:szCs w:val="30"/>
          <w:lang w:val="zh-CN"/>
        </w:rPr>
        <w:t>万元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资金到位：</w:t>
      </w:r>
      <w:r>
        <w:rPr>
          <w:rFonts w:hint="eastAsia" w:ascii="宋体" w:hAnsi="宋体"/>
          <w:sz w:val="30"/>
          <w:szCs w:val="30"/>
        </w:rPr>
        <w:t>65.33万元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使用情况：使用</w:t>
      </w:r>
      <w:r>
        <w:rPr>
          <w:rFonts w:hint="eastAsia" w:ascii="宋体" w:hAnsi="宋体"/>
          <w:sz w:val="30"/>
          <w:szCs w:val="30"/>
        </w:rPr>
        <w:t>62.22万元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zh-CN"/>
        </w:rPr>
        <w:t>维护稳定经费于年度预算审批通过，分月拨付。按财务规定支付。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项目资金严格按照财务管理规定执行，大部分下拨及时，使用科目合理，程序合法，确保了项目的顺利完成。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（一）项目管理情况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600" w:firstLineChars="20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经费主要用于便民服务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站伙</w:t>
      </w: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</w:rPr>
        <w:t>食费、相关公共安全工作开展。项目的开展主要根据区政府的安排，绩效总目标和阶段性目标都已按照计划完成，未逾期。所有开支均按照我单位财务管理制度执行，资金的使用严格把关；整个项目的运行完全按照我局内部管理制度、市委市政府及财政的有关规定执行，在审计业务开展中，严格人员作风，单位内部不定期进行抽查，不存在违规违法的问题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项目监管情况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900" w:firstLineChars="30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对其他公共安全开支进行严格的审批和把关。</w:t>
      </w:r>
    </w:p>
    <w:p>
      <w:pPr>
        <w:adjustRightInd w:val="0"/>
        <w:snapToGrid w:val="0"/>
        <w:spacing w:line="600" w:lineRule="exact"/>
        <w:ind w:firstLine="960" w:firstLineChars="3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四、项目效果情况。</w:t>
      </w:r>
    </w:p>
    <w:p>
      <w:pPr>
        <w:adjustRightInd w:val="0"/>
        <w:snapToGrid w:val="0"/>
        <w:spacing w:line="600" w:lineRule="exact"/>
        <w:ind w:firstLine="840" w:firstLineChars="3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/>
          <w:sz w:val="28"/>
          <w:szCs w:val="28"/>
        </w:rPr>
        <w:t>其他公共安全支出</w:t>
      </w:r>
      <w:r>
        <w:rPr>
          <w:rFonts w:hint="eastAsia" w:asciiTheme="minorEastAsia" w:hAnsiTheme="minorEastAsia" w:cstheme="minorEastAsia"/>
          <w:sz w:val="28"/>
          <w:szCs w:val="28"/>
        </w:rPr>
        <w:t>严格按预算执行该项目经费。效果良好。无超预算情况。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五、评价结论及建议。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做好项目的结题验收工作。严格按照项目合同指标要求和实施期限，凡到期结题验收的项目及时组织验收和成果鉴定，到期未能验收和鉴定的项目。实施管理工作做到有立项，有验收、有鉴定、有成果，力求善始善终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900" w:firstLineChars="30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无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</w:rPr>
        <w:t>无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2D09B4"/>
    <w:multiLevelType w:val="singleLevel"/>
    <w:tmpl w:val="D82D09B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D44"/>
    <w:rsid w:val="000156FC"/>
    <w:rsid w:val="000B4CF4"/>
    <w:rsid w:val="000C2DD2"/>
    <w:rsid w:val="00156867"/>
    <w:rsid w:val="0016672F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807534"/>
    <w:rsid w:val="00856134"/>
    <w:rsid w:val="008769F0"/>
    <w:rsid w:val="008E45A1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CF7396"/>
    <w:rsid w:val="00D43E0C"/>
    <w:rsid w:val="00DC3990"/>
    <w:rsid w:val="00E241AD"/>
    <w:rsid w:val="00EA5B5C"/>
    <w:rsid w:val="00EF11F4"/>
    <w:rsid w:val="00FC3324"/>
    <w:rsid w:val="00FF031F"/>
    <w:rsid w:val="051B01A1"/>
    <w:rsid w:val="0E7032FD"/>
    <w:rsid w:val="321A743A"/>
    <w:rsid w:val="3FCD72E7"/>
    <w:rsid w:val="60F825AE"/>
    <w:rsid w:val="6E8000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apple-converted-space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</Words>
  <Characters>616</Characters>
  <Lines>5</Lines>
  <Paragraphs>1</Paragraphs>
  <TotalTime>6</TotalTime>
  <ScaleCrop>false</ScaleCrop>
  <LinksUpToDate>false</LinksUpToDate>
  <CharactersWithSpaces>722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2016-09-26T11:47:00Z</dcterms:created>
  <dc:creator>刘群洋</dc:creator>
  <cp:lastModifiedBy>Administrator</cp:lastModifiedBy>
  <dcterms:modified xsi:type="dcterms:W3CDTF">2019-01-31T18:43:35Z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