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小学教育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33.37万元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33.37万元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小学教育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33.37万元。批复33.37万元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小学教育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33.37万元，到位33.37万元，使用33.37万元。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小学教育经费于年度预算审批通过，分月拨付。按财务规定支付。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0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/>
        </w:rPr>
        <w:t>小学教育经费用于巡逻队员工资发放等，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项目的开展主要根据市政府的安排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便民服务站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站人员贴标工资及维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护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经费严格按预算执行该项目经费。效果良好。无超预算情况。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2018年8月10日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5125D33"/>
    <w:rsid w:val="08E3729D"/>
    <w:rsid w:val="0E4418B1"/>
    <w:rsid w:val="10003385"/>
    <w:rsid w:val="298E354F"/>
    <w:rsid w:val="3C0E5BF4"/>
    <w:rsid w:val="493307D4"/>
    <w:rsid w:val="49BE63CA"/>
    <w:rsid w:val="4A760C53"/>
    <w:rsid w:val="63CC770E"/>
    <w:rsid w:val="652E157D"/>
    <w:rsid w:val="6B521A36"/>
    <w:rsid w:val="6B8300C9"/>
    <w:rsid w:val="7692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2019-03-19T03:47:42Z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