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CEF2" w14:textId="77777777" w:rsidR="00831763" w:rsidRDefault="00831763">
      <w:pPr>
        <w:spacing w:line="540" w:lineRule="exact"/>
        <w:jc w:val="center"/>
        <w:rPr>
          <w:rFonts w:eastAsia="华文中宋"/>
          <w:b/>
          <w:kern w:val="0"/>
          <w:sz w:val="52"/>
          <w:szCs w:val="52"/>
        </w:rPr>
      </w:pPr>
    </w:p>
    <w:p w14:paraId="7AEECEB8" w14:textId="77777777" w:rsidR="00831763" w:rsidRDefault="00831763">
      <w:pPr>
        <w:spacing w:line="540" w:lineRule="exact"/>
        <w:rPr>
          <w:rFonts w:eastAsia="华文中宋"/>
          <w:b/>
          <w:kern w:val="0"/>
          <w:sz w:val="52"/>
          <w:szCs w:val="52"/>
        </w:rPr>
      </w:pPr>
    </w:p>
    <w:p w14:paraId="4065B78F" w14:textId="77777777" w:rsidR="00831763" w:rsidRDefault="00831763">
      <w:pPr>
        <w:spacing w:line="540" w:lineRule="exact"/>
        <w:jc w:val="center"/>
        <w:rPr>
          <w:rFonts w:eastAsia="华文中宋"/>
          <w:b/>
          <w:kern w:val="0"/>
          <w:sz w:val="52"/>
          <w:szCs w:val="52"/>
        </w:rPr>
      </w:pPr>
    </w:p>
    <w:p w14:paraId="1F775BFD" w14:textId="77777777" w:rsidR="00831763" w:rsidRDefault="00831763">
      <w:pPr>
        <w:spacing w:line="540" w:lineRule="exact"/>
        <w:jc w:val="center"/>
        <w:rPr>
          <w:rFonts w:eastAsia="华文中宋"/>
          <w:b/>
          <w:kern w:val="0"/>
          <w:sz w:val="52"/>
          <w:szCs w:val="52"/>
        </w:rPr>
      </w:pPr>
    </w:p>
    <w:p w14:paraId="0ACE5587" w14:textId="77777777" w:rsidR="00831763" w:rsidRDefault="00000000">
      <w:pPr>
        <w:spacing w:line="540" w:lineRule="exact"/>
        <w:jc w:val="center"/>
        <w:rPr>
          <w:rFonts w:eastAsia="方正小标宋_GBK"/>
          <w:kern w:val="0"/>
          <w:sz w:val="48"/>
          <w:szCs w:val="48"/>
        </w:rPr>
      </w:pPr>
      <w:r>
        <w:rPr>
          <w:rFonts w:eastAsia="方正小标宋_GBK" w:hint="eastAsia"/>
          <w:kern w:val="0"/>
          <w:sz w:val="48"/>
          <w:szCs w:val="48"/>
        </w:rPr>
        <w:t>社区经费</w:t>
      </w:r>
      <w:r>
        <w:rPr>
          <w:rFonts w:eastAsia="方正小标宋_GBK"/>
          <w:kern w:val="0"/>
          <w:sz w:val="48"/>
          <w:szCs w:val="48"/>
        </w:rPr>
        <w:t>项目支出绩效评价</w:t>
      </w:r>
    </w:p>
    <w:p w14:paraId="060AF0E5" w14:textId="77777777" w:rsidR="00831763"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FB9B9B7" w14:textId="77777777" w:rsidR="00831763" w:rsidRDefault="00831763">
      <w:pPr>
        <w:spacing w:line="540" w:lineRule="exact"/>
        <w:jc w:val="center"/>
        <w:rPr>
          <w:rFonts w:eastAsia="华文中宋"/>
          <w:b/>
          <w:kern w:val="0"/>
          <w:sz w:val="52"/>
          <w:szCs w:val="52"/>
        </w:rPr>
      </w:pPr>
    </w:p>
    <w:p w14:paraId="2ECEE318" w14:textId="77777777" w:rsidR="00831763"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24072C40" w14:textId="77777777" w:rsidR="00831763" w:rsidRDefault="00831763">
      <w:pPr>
        <w:spacing w:line="540" w:lineRule="exact"/>
        <w:jc w:val="center"/>
        <w:rPr>
          <w:rFonts w:eastAsia="仿宋_GB2312"/>
          <w:kern w:val="0"/>
          <w:sz w:val="30"/>
          <w:szCs w:val="30"/>
        </w:rPr>
      </w:pPr>
    </w:p>
    <w:p w14:paraId="5F8E7BF6" w14:textId="77777777" w:rsidR="00831763" w:rsidRDefault="00831763">
      <w:pPr>
        <w:spacing w:line="540" w:lineRule="exact"/>
        <w:jc w:val="center"/>
        <w:rPr>
          <w:rFonts w:eastAsia="仿宋_GB2312"/>
          <w:kern w:val="0"/>
          <w:sz w:val="30"/>
          <w:szCs w:val="30"/>
        </w:rPr>
      </w:pPr>
    </w:p>
    <w:p w14:paraId="24F3161F" w14:textId="77777777" w:rsidR="00831763" w:rsidRDefault="00831763">
      <w:pPr>
        <w:spacing w:line="540" w:lineRule="exact"/>
        <w:jc w:val="center"/>
        <w:rPr>
          <w:rFonts w:eastAsia="仿宋_GB2312"/>
          <w:kern w:val="0"/>
          <w:sz w:val="30"/>
          <w:szCs w:val="30"/>
        </w:rPr>
      </w:pPr>
    </w:p>
    <w:p w14:paraId="2D238C7D" w14:textId="77777777" w:rsidR="00831763" w:rsidRDefault="00831763">
      <w:pPr>
        <w:pStyle w:val="ad"/>
        <w:rPr>
          <w:rFonts w:ascii="Times New Roman" w:hAnsi="Times New Roman"/>
        </w:rPr>
      </w:pPr>
    </w:p>
    <w:p w14:paraId="18E85F45" w14:textId="77777777" w:rsidR="00831763" w:rsidRDefault="00831763">
      <w:pPr>
        <w:spacing w:line="540" w:lineRule="exact"/>
        <w:jc w:val="center"/>
        <w:rPr>
          <w:rFonts w:eastAsia="仿宋_GB2312"/>
          <w:kern w:val="0"/>
          <w:sz w:val="30"/>
          <w:szCs w:val="30"/>
        </w:rPr>
      </w:pPr>
    </w:p>
    <w:p w14:paraId="1BB939F5" w14:textId="77777777" w:rsidR="00831763" w:rsidRDefault="00831763">
      <w:pPr>
        <w:spacing w:line="540" w:lineRule="exact"/>
        <w:rPr>
          <w:rFonts w:eastAsia="仿宋_GB2312"/>
          <w:kern w:val="0"/>
          <w:sz w:val="30"/>
          <w:szCs w:val="30"/>
        </w:rPr>
      </w:pPr>
    </w:p>
    <w:p w14:paraId="779DBBB1" w14:textId="77777777" w:rsidR="00831763"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社区经费</w:t>
      </w:r>
    </w:p>
    <w:p w14:paraId="0F8FED44" w14:textId="77777777" w:rsidR="00831763"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实施单位（公章）：乌鲁木齐市沙依巴克区长江路</w:t>
      </w:r>
      <w:r>
        <w:rPr>
          <w:rFonts w:eastAsia="仿宋_GB2312" w:hint="eastAsia"/>
          <w:kern w:val="0"/>
          <w:sz w:val="36"/>
          <w:szCs w:val="36"/>
        </w:rPr>
        <w:t>街道办事处</w:t>
      </w:r>
    </w:p>
    <w:p w14:paraId="6B191AC5" w14:textId="77777777" w:rsidR="00831763"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主管部门（公章）：乌鲁木齐市沙依巴克区长江路</w:t>
      </w:r>
      <w:r>
        <w:rPr>
          <w:rFonts w:eastAsia="仿宋_GB2312" w:hint="eastAsia"/>
          <w:kern w:val="0"/>
          <w:sz w:val="36"/>
          <w:szCs w:val="36"/>
        </w:rPr>
        <w:t>街道办事处</w:t>
      </w:r>
    </w:p>
    <w:p w14:paraId="7E6D0BE8" w14:textId="77777777" w:rsidR="00831763"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项目负责人（签章）：孟欢</w:t>
      </w:r>
    </w:p>
    <w:p w14:paraId="689397C3" w14:textId="77777777" w:rsidR="00831763"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2</w:t>
      </w:r>
      <w:r>
        <w:rPr>
          <w:rFonts w:eastAsia="仿宋_GB2312"/>
          <w:kern w:val="0"/>
          <w:sz w:val="36"/>
          <w:szCs w:val="36"/>
        </w:rPr>
        <w:t>日</w:t>
      </w:r>
    </w:p>
    <w:p w14:paraId="385F2E35" w14:textId="77777777" w:rsidR="00831763" w:rsidRDefault="00831763">
      <w:pPr>
        <w:spacing w:line="540" w:lineRule="exact"/>
        <w:jc w:val="center"/>
        <w:rPr>
          <w:rFonts w:eastAsia="仿宋_GB2312"/>
          <w:kern w:val="0"/>
          <w:sz w:val="30"/>
          <w:szCs w:val="30"/>
        </w:rPr>
      </w:pPr>
    </w:p>
    <w:p w14:paraId="470F3887" w14:textId="77777777" w:rsidR="00831763" w:rsidRDefault="00831763">
      <w:pPr>
        <w:spacing w:line="540" w:lineRule="exact"/>
        <w:rPr>
          <w:rStyle w:val="af1"/>
          <w:rFonts w:eastAsia="黑体"/>
          <w:b w:val="0"/>
          <w:spacing w:val="-4"/>
          <w:sz w:val="32"/>
          <w:szCs w:val="32"/>
        </w:rPr>
      </w:pPr>
    </w:p>
    <w:p w14:paraId="065C5612" w14:textId="77777777" w:rsidR="00831763" w:rsidRDefault="00831763">
      <w:pPr>
        <w:spacing w:line="560" w:lineRule="exact"/>
        <w:ind w:firstLineChars="200" w:firstLine="640"/>
        <w:rPr>
          <w:rFonts w:eastAsia="黑体"/>
          <w:bCs/>
          <w:sz w:val="32"/>
          <w:szCs w:val="32"/>
        </w:rPr>
        <w:sectPr w:rsidR="00831763">
          <w:pgSz w:w="11906" w:h="16838"/>
          <w:pgMar w:top="1440" w:right="1558" w:bottom="1440" w:left="1800" w:header="851" w:footer="992" w:gutter="0"/>
          <w:cols w:space="425"/>
          <w:docGrid w:type="lines" w:linePitch="312"/>
        </w:sectPr>
      </w:pPr>
    </w:p>
    <w:p w14:paraId="4BB6376B" w14:textId="77777777" w:rsidR="00831763"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6FD68ED8" w14:textId="77777777" w:rsidR="00831763"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1AB9AA60" w14:textId="77777777" w:rsidR="00831763"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2F563CB5" w14:textId="77777777" w:rsidR="00831763" w:rsidRDefault="00000000">
      <w:pPr>
        <w:spacing w:line="560" w:lineRule="exact"/>
        <w:ind w:firstLineChars="200" w:firstLine="640"/>
        <w:rPr>
          <w:rFonts w:eastAsia="仿宋_GB2312"/>
          <w:sz w:val="32"/>
          <w:szCs w:val="32"/>
        </w:rPr>
      </w:pPr>
      <w:r>
        <w:rPr>
          <w:rFonts w:eastAsia="仿宋_GB2312" w:hint="eastAsia"/>
          <w:sz w:val="32"/>
          <w:szCs w:val="32"/>
        </w:rPr>
        <w:t>为深入贯彻落实党的二十大精神，全面推进市</w:t>
      </w:r>
      <w:proofErr w:type="gramStart"/>
      <w:r>
        <w:rPr>
          <w:rFonts w:eastAsia="仿宋_GB2312" w:hint="eastAsia"/>
          <w:sz w:val="32"/>
          <w:szCs w:val="32"/>
        </w:rPr>
        <w:t>域社会</w:t>
      </w:r>
      <w:proofErr w:type="gramEnd"/>
      <w:r>
        <w:rPr>
          <w:rFonts w:eastAsia="仿宋_GB2312" w:hint="eastAsia"/>
          <w:sz w:val="32"/>
          <w:szCs w:val="32"/>
        </w:rPr>
        <w:t>治理现代化，根据《沙财发〔</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号》乌鲁木齐市沙依巴克区关于</w:t>
      </w:r>
      <w:r>
        <w:rPr>
          <w:rFonts w:eastAsia="仿宋_GB2312" w:hint="eastAsia"/>
          <w:sz w:val="32"/>
          <w:szCs w:val="32"/>
        </w:rPr>
        <w:t>2024</w:t>
      </w:r>
      <w:r>
        <w:rPr>
          <w:rFonts w:eastAsia="仿宋_GB2312" w:hint="eastAsia"/>
          <w:sz w:val="32"/>
          <w:szCs w:val="32"/>
        </w:rPr>
        <w:t>年度年初预算批复的相关要求，特设立本社区经费项目。该项目旨在强化片区综合治理效能，提升基层治理水平，为管委会各项工作的顺利开展提供坚实保障。</w:t>
      </w:r>
    </w:p>
    <w:p w14:paraId="37D22BE3" w14:textId="77777777" w:rsidR="00831763" w:rsidRDefault="00000000">
      <w:pPr>
        <w:spacing w:line="560" w:lineRule="exact"/>
        <w:ind w:firstLineChars="200" w:firstLine="640"/>
        <w:rPr>
          <w:rFonts w:eastAsia="仿宋_GB2312"/>
          <w:sz w:val="32"/>
          <w:szCs w:val="32"/>
        </w:rPr>
      </w:pPr>
      <w:r>
        <w:rPr>
          <w:rFonts w:eastAsia="仿宋_GB2312" w:hint="eastAsia"/>
          <w:sz w:val="32"/>
          <w:szCs w:val="32"/>
        </w:rPr>
        <w:t>当前，随着乌鲁木齐市城市化进程不断加快，沙依巴克区作为中心城区，面临着人口流动性大、社会治理复杂度高、公共服务需求多元等挑战。特别是在后勤保障、城区管理和治安等方面，现有资源配置已难以满足新时期社会治理工作的实际需要。管委会作为基层治理的重要执行单位，承担着维护社会稳定、优化城区环境、服务辖区群众等关键职能，需社区经费支持以提升综合治理能力。</w:t>
      </w:r>
    </w:p>
    <w:p w14:paraId="1B177E3B" w14:textId="77777777" w:rsidR="00831763"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4F076B28" w14:textId="77777777" w:rsidR="00831763"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2"/>
          <w:szCs w:val="32"/>
        </w:rPr>
        <w:t>根据社区综合治理后勤保障支出需求，保障全局机构正常运行。贯彻执行国家和自治区有关财政、税收、行政事业单位国有资产管理的法规、制度和方针政策；组织拟定财政、财务、会计管理、行政事业单位国有资产管理等方面的规章、办法，并监督实施，依法管理本级财政、执行本级预算。接待处理和反映辖区群众来信、来访工作，为辖区群众解答法律咨询，提供法律服务，进行法制宣传教育，对社会矛盾纠纷进行调处等工作，负责指导、管理辖区人民调解工作及标</w:t>
      </w:r>
      <w:r>
        <w:rPr>
          <w:rFonts w:eastAsia="仿宋_GB2312" w:hint="eastAsia"/>
          <w:sz w:val="32"/>
          <w:szCs w:val="32"/>
        </w:rPr>
        <w:lastRenderedPageBreak/>
        <w:t>准化调委会达标活动和普法工作。负责辖区社会治安综合治理的宣传、督查、指导、考评及创建治安模范单位等工作，指导、督察社区对外来流动人口的登记、管理工作。负责民生工作，为群众提供有效的科技、教育、文化、信息、卫生、体育、劳动就业、社会保障、安全生产等后面的服务。对辖区纪检监察工作负责，并指导、监督辖区窗口示范单位的行风建设，对各类公文签收、拟办、传达、督查落实、催办等工作。保证社区更好地做好法制教育、文化宣传、计划生育、社会救助、社会治安、服务群众等基层服务工作，增强社区成员的归属感和凝聚力，促进社会的和谐发展。完善工作人员的工作环境，提升在城市管理综合服务中的能力。</w:t>
      </w:r>
    </w:p>
    <w:p w14:paraId="71FF7948" w14:textId="77777777" w:rsidR="00831763" w:rsidRDefault="00000000">
      <w:pPr>
        <w:spacing w:line="560" w:lineRule="exact"/>
        <w:ind w:firstLineChars="200" w:firstLine="640"/>
      </w:pPr>
      <w:r>
        <w:rPr>
          <w:rFonts w:eastAsia="仿宋_GB2312"/>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14:paraId="2D831B30" w14:textId="77777777" w:rsidR="00831763"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0B163EEB"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0107B067"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570.00</w:t>
      </w:r>
      <w:r>
        <w:rPr>
          <w:rFonts w:eastAsia="仿宋_GB2312"/>
          <w:sz w:val="32"/>
          <w:szCs w:val="32"/>
        </w:rPr>
        <w:t>万元，全年预算数</w:t>
      </w:r>
      <w:r>
        <w:rPr>
          <w:rFonts w:eastAsia="仿宋_GB2312" w:hint="eastAsia"/>
          <w:sz w:val="32"/>
          <w:szCs w:val="32"/>
        </w:rPr>
        <w:t>570.00</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4CEC3776"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39589AB5"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570.00</w:t>
      </w:r>
      <w:r>
        <w:rPr>
          <w:rFonts w:eastAsia="仿宋_GB2312"/>
          <w:sz w:val="32"/>
          <w:szCs w:val="32"/>
        </w:rPr>
        <w:t>万元，全年预算数</w:t>
      </w:r>
      <w:r>
        <w:rPr>
          <w:rFonts w:eastAsia="仿宋_GB2312" w:hint="eastAsia"/>
          <w:sz w:val="32"/>
          <w:szCs w:val="32"/>
        </w:rPr>
        <w:t>570.00</w:t>
      </w:r>
      <w:r>
        <w:rPr>
          <w:rFonts w:eastAsia="仿宋_GB2312"/>
          <w:sz w:val="32"/>
          <w:szCs w:val="32"/>
        </w:rPr>
        <w:t>万元，全年执行数</w:t>
      </w:r>
      <w:r>
        <w:rPr>
          <w:rFonts w:eastAsia="仿宋_GB2312" w:hint="eastAsia"/>
          <w:sz w:val="32"/>
          <w:szCs w:val="32"/>
        </w:rPr>
        <w:t>570.00</w:t>
      </w:r>
      <w:r>
        <w:rPr>
          <w:rFonts w:eastAsia="仿宋_GB2312"/>
          <w:sz w:val="32"/>
          <w:szCs w:val="32"/>
        </w:rPr>
        <w:t>万元，预算执行率为</w:t>
      </w:r>
      <w:r>
        <w:rPr>
          <w:rFonts w:eastAsia="仿宋_GB2312" w:hint="eastAsia"/>
          <w:sz w:val="32"/>
          <w:szCs w:val="32"/>
        </w:rPr>
        <w:t>100.00</w:t>
      </w:r>
      <w:r>
        <w:rPr>
          <w:rFonts w:eastAsia="仿宋_GB2312"/>
          <w:sz w:val="32"/>
          <w:szCs w:val="32"/>
        </w:rPr>
        <w:t>%</w:t>
      </w:r>
      <w:r>
        <w:rPr>
          <w:rFonts w:eastAsia="仿宋_GB2312"/>
          <w:sz w:val="32"/>
          <w:szCs w:val="32"/>
        </w:rPr>
        <w:t>，主要用于：</w:t>
      </w:r>
      <w:r>
        <w:rPr>
          <w:rFonts w:ascii="仿宋_GB2312" w:eastAsia="仿宋_GB2312" w:hAnsi="仿宋_GB2312" w:cs="仿宋_GB2312" w:hint="eastAsia"/>
          <w:sz w:val="32"/>
          <w:szCs w:val="32"/>
        </w:rPr>
        <w:t>保障管委会社区工作人员每日用餐安全,每月按照食堂实际支出予以补助，为综合整治提供有力的后勤保障。进一步加强城</w:t>
      </w:r>
      <w:r>
        <w:rPr>
          <w:rFonts w:ascii="仿宋_GB2312" w:eastAsia="仿宋_GB2312" w:hAnsi="仿宋_GB2312" w:cs="仿宋_GB2312" w:hint="eastAsia"/>
          <w:sz w:val="32"/>
          <w:szCs w:val="32"/>
        </w:rPr>
        <w:lastRenderedPageBreak/>
        <w:t>市社区建设，发挥社区的战斗堡垒作用，保障社区工作人员的就餐及运行，保证社区更好地做好法制教育、文化宣传、计划生育、社会救助、社会治安、服务群众等基层服务工作，增强社区成员的归属感和凝聚力，促进社会的和谐发展。完善工作人员的工作环境，提升在城市管理综合服务中的能力，共计570万元，其中涉及9个社区主要是长江路北社区、经一路社区、</w:t>
      </w:r>
      <w:proofErr w:type="gramStart"/>
      <w:r>
        <w:rPr>
          <w:rFonts w:ascii="仿宋_GB2312" w:eastAsia="仿宋_GB2312" w:hAnsi="仿宋_GB2312" w:cs="仿宋_GB2312" w:hint="eastAsia"/>
          <w:sz w:val="32"/>
          <w:szCs w:val="32"/>
        </w:rPr>
        <w:t>伊宁路社区</w:t>
      </w:r>
      <w:proofErr w:type="gramEnd"/>
      <w:r>
        <w:rPr>
          <w:rFonts w:ascii="仿宋_GB2312" w:eastAsia="仿宋_GB2312" w:hAnsi="仿宋_GB2312" w:cs="仿宋_GB2312" w:hint="eastAsia"/>
          <w:sz w:val="32"/>
          <w:szCs w:val="32"/>
        </w:rPr>
        <w:t>、冷库社区、棉北社区、碾子沟社区、牛奶巷社区、</w:t>
      </w:r>
      <w:proofErr w:type="gramStart"/>
      <w:r>
        <w:rPr>
          <w:rFonts w:ascii="仿宋_GB2312" w:eastAsia="仿宋_GB2312" w:hAnsi="仿宋_GB2312" w:cs="仿宋_GB2312" w:hint="eastAsia"/>
          <w:sz w:val="32"/>
          <w:szCs w:val="32"/>
        </w:rPr>
        <w:t>棉南社区</w:t>
      </w:r>
      <w:proofErr w:type="gramEnd"/>
      <w:r>
        <w:rPr>
          <w:rFonts w:ascii="仿宋_GB2312" w:eastAsia="仿宋_GB2312" w:hAnsi="仿宋_GB2312" w:cs="仿宋_GB2312" w:hint="eastAsia"/>
          <w:sz w:val="32"/>
          <w:szCs w:val="32"/>
        </w:rPr>
        <w:t>、奇台路北社区，社区经费平均支出标准63.33万元。</w:t>
      </w:r>
    </w:p>
    <w:p w14:paraId="0E7C9630" w14:textId="77777777" w:rsidR="00831763"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7F24D214" w14:textId="77777777" w:rsidR="00831763"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1763D43F" w14:textId="77777777" w:rsidR="00831763" w:rsidRDefault="00000000">
      <w:pPr>
        <w:spacing w:line="560" w:lineRule="exact"/>
        <w:ind w:firstLineChars="200" w:firstLine="640"/>
        <w:rPr>
          <w:rFonts w:eastAsia="黑体"/>
          <w:bCs/>
        </w:rPr>
      </w:pPr>
      <w:r>
        <w:rPr>
          <w:rFonts w:eastAsia="仿宋_GB2312" w:hint="eastAsia"/>
          <w:sz w:val="32"/>
          <w:szCs w:val="32"/>
        </w:rPr>
        <w:t>1</w:t>
      </w:r>
      <w:r>
        <w:rPr>
          <w:rFonts w:eastAsia="仿宋_GB2312" w:hint="eastAsia"/>
          <w:sz w:val="32"/>
          <w:szCs w:val="32"/>
        </w:rPr>
        <w:t>：保障全局机构正常运行。</w:t>
      </w:r>
      <w:r>
        <w:rPr>
          <w:rFonts w:eastAsia="仿宋_GB2312" w:hint="eastAsia"/>
          <w:sz w:val="32"/>
          <w:szCs w:val="32"/>
        </w:rPr>
        <w:t>2</w:t>
      </w:r>
      <w:r>
        <w:rPr>
          <w:rFonts w:eastAsia="仿宋_GB2312" w:hint="eastAsia"/>
          <w:sz w:val="32"/>
          <w:szCs w:val="32"/>
        </w:rPr>
        <w:t>：贯彻执行国家和自治区有关财政、税收、行政事业单位国有资产管理的法规、制度和方针政策；组织拟定财政、财务、会计管理、行政事业单位国有资产管理等方面的规章、办法，并监督实施，依法管理本级财政、执行本级预算。</w:t>
      </w:r>
      <w:r>
        <w:rPr>
          <w:rFonts w:eastAsia="仿宋_GB2312" w:hint="eastAsia"/>
          <w:sz w:val="32"/>
          <w:szCs w:val="32"/>
        </w:rPr>
        <w:t>3</w:t>
      </w:r>
      <w:r>
        <w:rPr>
          <w:rFonts w:eastAsia="仿宋_GB2312" w:hint="eastAsia"/>
          <w:sz w:val="32"/>
          <w:szCs w:val="32"/>
        </w:rPr>
        <w:t>、接待处理和反映辖区群众来信、来访工作，为辖区群众解答法律咨询，提供法律服务，进行法制宣传教育，对社会矛盾纠纷进行调处等工作，负责指导、管理辖区人民调解工作及标准化调委会达标活动和普法工作。</w:t>
      </w:r>
      <w:r>
        <w:rPr>
          <w:rFonts w:eastAsia="仿宋_GB2312" w:hint="eastAsia"/>
          <w:sz w:val="32"/>
          <w:szCs w:val="32"/>
        </w:rPr>
        <w:t>4</w:t>
      </w:r>
      <w:r>
        <w:rPr>
          <w:rFonts w:eastAsia="仿宋_GB2312" w:hint="eastAsia"/>
          <w:sz w:val="32"/>
          <w:szCs w:val="32"/>
        </w:rPr>
        <w:t>：负责辖区社会治安综合治理的宣传、督查、指导、考评及创建治安模范单位等工作，指导、督察社区对外来流动人口的登记、管理工作。</w:t>
      </w:r>
      <w:r>
        <w:rPr>
          <w:rFonts w:eastAsia="仿宋_GB2312" w:hint="eastAsia"/>
          <w:sz w:val="32"/>
          <w:szCs w:val="32"/>
        </w:rPr>
        <w:t>5</w:t>
      </w:r>
      <w:r>
        <w:rPr>
          <w:rFonts w:eastAsia="仿宋_GB2312" w:hint="eastAsia"/>
          <w:sz w:val="32"/>
          <w:szCs w:val="32"/>
        </w:rPr>
        <w:t>：负责民生工作，为群众提供有效的科技、教育、文化、信息、卫生、体育、劳动就业、社会保障、安全生产等后面的服务。</w:t>
      </w:r>
      <w:r>
        <w:rPr>
          <w:rFonts w:eastAsia="仿宋_GB2312" w:hint="eastAsia"/>
          <w:sz w:val="32"/>
          <w:szCs w:val="32"/>
        </w:rPr>
        <w:t>6</w:t>
      </w:r>
      <w:r>
        <w:rPr>
          <w:rFonts w:eastAsia="仿宋_GB2312" w:hint="eastAsia"/>
          <w:sz w:val="32"/>
          <w:szCs w:val="32"/>
        </w:rPr>
        <w:t>：对辖区纪检监察工作负责，并指导、监督辖</w:t>
      </w:r>
      <w:r>
        <w:rPr>
          <w:rFonts w:eastAsia="仿宋_GB2312" w:hint="eastAsia"/>
          <w:sz w:val="32"/>
          <w:szCs w:val="32"/>
        </w:rPr>
        <w:lastRenderedPageBreak/>
        <w:t>区窗口示范单位的行风建设，对各类公文签收、拟办、传达、督查落实、催办等工作。</w:t>
      </w:r>
    </w:p>
    <w:p w14:paraId="178167FE" w14:textId="77777777" w:rsidR="00831763"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7B8D88EB" w14:textId="77777777" w:rsidR="00831763" w:rsidRDefault="00000000">
      <w:pPr>
        <w:spacing w:line="560" w:lineRule="exact"/>
        <w:ind w:firstLineChars="200" w:firstLine="640"/>
        <w:rPr>
          <w:rFonts w:eastAsia="黑体"/>
          <w:bCs/>
        </w:rPr>
      </w:pPr>
      <w:r>
        <w:rPr>
          <w:rFonts w:eastAsia="仿宋_GB2312" w:hint="eastAsia"/>
          <w:sz w:val="32"/>
          <w:szCs w:val="32"/>
        </w:rPr>
        <w:t>该项目阶段性目标主要是于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proofErr w:type="gramStart"/>
      <w:r>
        <w:rPr>
          <w:rFonts w:eastAsia="仿宋_GB2312" w:hint="eastAsia"/>
          <w:sz w:val="32"/>
          <w:szCs w:val="32"/>
        </w:rPr>
        <w:t>始有效</w:t>
      </w:r>
      <w:proofErr w:type="gramEnd"/>
      <w:r>
        <w:rPr>
          <w:rFonts w:eastAsia="仿宋_GB2312" w:hint="eastAsia"/>
          <w:sz w:val="32"/>
          <w:szCs w:val="32"/>
        </w:rPr>
        <w:t>保障长江路北社区、经一路社区、</w:t>
      </w:r>
      <w:proofErr w:type="gramStart"/>
      <w:r>
        <w:rPr>
          <w:rFonts w:eastAsia="仿宋_GB2312" w:hint="eastAsia"/>
          <w:sz w:val="32"/>
          <w:szCs w:val="32"/>
        </w:rPr>
        <w:t>伊宁路社区</w:t>
      </w:r>
      <w:proofErr w:type="gramEnd"/>
      <w:r>
        <w:rPr>
          <w:rFonts w:eastAsia="仿宋_GB2312" w:hint="eastAsia"/>
          <w:sz w:val="32"/>
          <w:szCs w:val="32"/>
        </w:rPr>
        <w:t>、冷库社区、棉北社区、碾子沟社区、牛奶巷社区、</w:t>
      </w:r>
      <w:proofErr w:type="gramStart"/>
      <w:r>
        <w:rPr>
          <w:rFonts w:eastAsia="仿宋_GB2312" w:hint="eastAsia"/>
          <w:sz w:val="32"/>
          <w:szCs w:val="32"/>
        </w:rPr>
        <w:t>棉南社区</w:t>
      </w:r>
      <w:proofErr w:type="gramEnd"/>
      <w:r>
        <w:rPr>
          <w:rFonts w:eastAsia="仿宋_GB2312" w:hint="eastAsia"/>
          <w:sz w:val="32"/>
          <w:szCs w:val="32"/>
        </w:rPr>
        <w:t>、奇台路北社区每月各项经费正常支出，保障管委会社区工作人员每日用餐安全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证社区更好地做好法制教育、文化宣传、计划生育、社会救助、社会治安、服务群众等基层服务工作，增强社区成员的归属感和凝聚力，促进社会的和谐发展。完善工作人员的工作环境，提升在城市管理综合服务中的能力。该项目于年初、年中、年末均要保障</w:t>
      </w:r>
      <w:r>
        <w:rPr>
          <w:rFonts w:eastAsia="仿宋_GB2312" w:hint="eastAsia"/>
          <w:sz w:val="32"/>
          <w:szCs w:val="32"/>
        </w:rPr>
        <w:t>9</w:t>
      </w:r>
      <w:r>
        <w:rPr>
          <w:rFonts w:eastAsia="仿宋_GB2312" w:hint="eastAsia"/>
          <w:sz w:val="32"/>
          <w:szCs w:val="32"/>
        </w:rPr>
        <w:t>个社区经费支出来源稳定及时，截止在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日完成，项目完成后预计收益社区达到</w:t>
      </w:r>
      <w:r>
        <w:rPr>
          <w:rFonts w:eastAsia="仿宋_GB2312" w:hint="eastAsia"/>
          <w:sz w:val="32"/>
          <w:szCs w:val="32"/>
        </w:rPr>
        <w:t>9</w:t>
      </w:r>
      <w:r>
        <w:rPr>
          <w:rFonts w:eastAsia="仿宋_GB2312" w:hint="eastAsia"/>
          <w:sz w:val="32"/>
          <w:szCs w:val="32"/>
        </w:rPr>
        <w:t>个，社区经费共计</w:t>
      </w:r>
      <w:r>
        <w:rPr>
          <w:rFonts w:eastAsia="仿宋_GB2312" w:hint="eastAsia"/>
          <w:sz w:val="32"/>
          <w:szCs w:val="32"/>
        </w:rPr>
        <w:t>570</w:t>
      </w:r>
      <w:r>
        <w:rPr>
          <w:rFonts w:eastAsia="仿宋_GB2312" w:hint="eastAsia"/>
          <w:sz w:val="32"/>
          <w:szCs w:val="32"/>
        </w:rPr>
        <w:t>万元。</w:t>
      </w:r>
    </w:p>
    <w:p w14:paraId="3567643B" w14:textId="77777777" w:rsidR="00831763" w:rsidRDefault="00000000">
      <w:pPr>
        <w:spacing w:line="560" w:lineRule="exact"/>
        <w:ind w:firstLineChars="200" w:firstLine="640"/>
        <w:rPr>
          <w:rFonts w:eastAsia="黑体"/>
          <w:sz w:val="32"/>
          <w:szCs w:val="32"/>
        </w:rPr>
      </w:pPr>
      <w:r>
        <w:rPr>
          <w:rFonts w:eastAsia="黑体"/>
          <w:sz w:val="32"/>
          <w:szCs w:val="32"/>
        </w:rPr>
        <w:t>二、绩效评价工作开展情况</w:t>
      </w:r>
    </w:p>
    <w:p w14:paraId="78F80450" w14:textId="77777777" w:rsidR="00831763"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02275747"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831763"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831763"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w:t>
      </w:r>
      <w:r>
        <w:rPr>
          <w:rFonts w:eastAsia="仿宋_GB2312"/>
          <w:sz w:val="32"/>
          <w:szCs w:val="32"/>
        </w:rPr>
        <w:lastRenderedPageBreak/>
        <w:t>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831763"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831763"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AE0E118" w14:textId="77777777" w:rsidR="00831763"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831763" w:rsidRDefault="00000000">
      <w:pPr>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绩效评价的目的</w:t>
      </w:r>
    </w:p>
    <w:p w14:paraId="4A05E6CB" w14:textId="77777777" w:rsidR="0083176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831763"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83176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831763"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83176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831763"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83176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831763"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83176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831763"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w:t>
      </w:r>
      <w:r>
        <w:rPr>
          <w:rFonts w:eastAsia="仿宋_GB2312"/>
          <w:sz w:val="32"/>
          <w:szCs w:val="32"/>
        </w:rPr>
        <w:lastRenderedPageBreak/>
        <w:t>加强过程监控与质量把控，形成项目绩效持续改进的良性循环，不断提升项目整体绩效水平，实现项目长期稳定发展的目标。</w:t>
      </w:r>
    </w:p>
    <w:p w14:paraId="03A93326" w14:textId="77777777" w:rsidR="00831763"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1D6CB38"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45BF41DA"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社区经费</w:t>
      </w:r>
      <w:r>
        <w:rPr>
          <w:rFonts w:ascii="Times New Roman" w:eastAsia="仿宋_GB2312" w:hAnsi="Times New Roman"/>
          <w:b w:val="0"/>
          <w:bCs w:val="0"/>
        </w:rPr>
        <w:t>及其预算执行情况。该项目由沙依巴克区长江路</w:t>
      </w:r>
      <w:r>
        <w:rPr>
          <w:rFonts w:ascii="Times New Roman" w:eastAsia="仿宋_GB2312" w:hAnsi="Times New Roman" w:hint="eastAsia"/>
          <w:b w:val="0"/>
          <w:bCs w:val="0"/>
        </w:rPr>
        <w:t>街道办事处</w:t>
      </w:r>
      <w:r>
        <w:rPr>
          <w:rFonts w:ascii="Times New Roman" w:eastAsia="仿宋_GB2312" w:hAnsi="Times New Roman"/>
          <w:b w:val="0"/>
          <w:bCs w:val="0"/>
        </w:rPr>
        <w:t>负责实施，旨在</w:t>
      </w:r>
      <w:r>
        <w:rPr>
          <w:rFonts w:ascii="Times New Roman" w:eastAsia="仿宋_GB2312" w:hAnsi="Times New Roman" w:hint="eastAsia"/>
          <w:b w:val="0"/>
          <w:bCs w:val="0"/>
        </w:rPr>
        <w:t>保障全局机构正常运行，保证社区更好地做好法制教育、文化宣传、计划生育、社会救助、社会治安、服务群众等基层服务工作，增强社区成员的归属感和凝聚力，促进社会的和谐发展。完善工作人员的工作环境，提升在城市管理综合服务中的能力。</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570.00</w:t>
      </w:r>
      <w:r>
        <w:rPr>
          <w:rFonts w:ascii="Times New Roman" w:eastAsia="仿宋_GB2312" w:hAnsi="Times New Roman"/>
          <w:b w:val="0"/>
          <w:bCs w:val="0"/>
        </w:rPr>
        <w:t>万元。</w:t>
      </w:r>
    </w:p>
    <w:p w14:paraId="2698EB92"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48F4523E"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75F91481" w14:textId="77777777" w:rsidR="0083176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7C93E909" w14:textId="77777777" w:rsidR="0083176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0C6CF6FC" w14:textId="77777777" w:rsidR="0083176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项目实施进度与产出：评估项目是否按照既定计划顺利推进，各项任务是否按时完成，以及项目产出的数量、质量和时效性是否符合预期。</w:t>
      </w:r>
    </w:p>
    <w:p w14:paraId="3BD9E4C7" w14:textId="77777777" w:rsidR="0083176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4287F523" w14:textId="77777777" w:rsidR="00831763"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0B6BACCB"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7981570D" w14:textId="77777777" w:rsidR="00831763"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67AB1F79" w14:textId="77777777" w:rsidR="0083176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4934D939" w14:textId="77777777" w:rsidR="0083176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979230B" w14:textId="77777777" w:rsidR="0083176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1395D85A" w14:textId="77777777" w:rsidR="0083176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2F6E095C"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5A551ACD" w14:textId="77777777" w:rsidR="00831763"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426D3412" w14:textId="77777777" w:rsidR="0083176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462BBAFD" w14:textId="77777777" w:rsidR="00831763" w:rsidRDefault="00000000">
      <w:pPr>
        <w:spacing w:line="560" w:lineRule="exact"/>
        <w:ind w:firstLineChars="200" w:firstLine="708"/>
        <w:rPr>
          <w:rFonts w:eastAsia="仿宋_GB2312"/>
          <w:spacing w:val="17"/>
          <w:sz w:val="32"/>
          <w:szCs w:val="32"/>
        </w:rPr>
      </w:pPr>
      <w:r>
        <w:rPr>
          <w:rFonts w:eastAsia="仿宋_GB2312"/>
          <w:spacing w:val="17"/>
          <w:sz w:val="32"/>
          <w:szCs w:val="32"/>
        </w:rPr>
        <w:lastRenderedPageBreak/>
        <w:t>采用层次分析法，建立评价指标体系。绩效评价将指标分为项目决策指标、项目过程指标、项目产出指标、项目效益指标四个维度，最终形成一个由多个相互联系的指标组成的多层次指标体系。</w:t>
      </w:r>
    </w:p>
    <w:p w14:paraId="737208DC" w14:textId="77777777" w:rsidR="0083176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3DA180BF" w14:textId="77777777" w:rsidR="00831763"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4F78AC6" w14:textId="77777777" w:rsidR="0083176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691CA10A" w14:textId="77777777" w:rsidR="00831763"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6121394E" w14:textId="77777777" w:rsidR="00831763"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3CA1F55E" w14:textId="77777777" w:rsidR="00831763"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69B3C6C9"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737188A3" w14:textId="77777777" w:rsidR="00831763"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66DA0FEC" w14:textId="77777777" w:rsidR="00831763"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w:t>
      </w:r>
      <w:r>
        <w:rPr>
          <w:rFonts w:eastAsia="仿宋_GB2312"/>
          <w:spacing w:val="17"/>
          <w:sz w:val="32"/>
          <w:szCs w:val="32"/>
        </w:rPr>
        <w:lastRenderedPageBreak/>
        <w:t>下：</w:t>
      </w:r>
    </w:p>
    <w:p w14:paraId="3F394542" w14:textId="77777777" w:rsidR="0083176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hint="eastAsia"/>
          <w:spacing w:val="17"/>
          <w:sz w:val="32"/>
          <w:szCs w:val="32"/>
        </w:rPr>
        <w:t>一</w:t>
      </w:r>
      <w:r>
        <w:rPr>
          <w:rFonts w:eastAsia="仿宋_GB2312"/>
          <w:spacing w:val="17"/>
          <w:sz w:val="32"/>
          <w:szCs w:val="32"/>
        </w:rPr>
        <w:t>）比较法</w:t>
      </w:r>
      <w:r>
        <w:rPr>
          <w:rFonts w:eastAsia="仿宋_GB2312" w:hint="eastAsia"/>
          <w:spacing w:val="17"/>
          <w:sz w:val="32"/>
          <w:szCs w:val="32"/>
        </w:rPr>
        <w:t>。</w:t>
      </w:r>
      <w:r>
        <w:rPr>
          <w:rFonts w:eastAsia="仿宋_GB2312"/>
          <w:spacing w:val="17"/>
          <w:sz w:val="32"/>
          <w:szCs w:val="32"/>
        </w:rPr>
        <w:t>通过对绩效目标与实施效果、历史与当期情况，综合分析绩效目标实现程度。对</w:t>
      </w:r>
      <w:r>
        <w:rPr>
          <w:rFonts w:eastAsia="仿宋_GB2312"/>
          <w:sz w:val="32"/>
          <w:szCs w:val="32"/>
        </w:rPr>
        <w:t>项目</w:t>
      </w:r>
      <w:r>
        <w:rPr>
          <w:rFonts w:eastAsia="仿宋_GB2312"/>
          <w:spacing w:val="17"/>
          <w:sz w:val="32"/>
          <w:szCs w:val="32"/>
        </w:rPr>
        <w:t>最终验收情况与年度绩效目标对比、预算资金执行情况等相关因素进行比较。</w:t>
      </w:r>
    </w:p>
    <w:p w14:paraId="1D1DA03F" w14:textId="77777777" w:rsidR="0083176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hint="eastAsia"/>
          <w:spacing w:val="17"/>
          <w:sz w:val="32"/>
          <w:szCs w:val="32"/>
        </w:rPr>
        <w:t>二</w:t>
      </w:r>
      <w:r>
        <w:rPr>
          <w:rFonts w:eastAsia="仿宋_GB2312"/>
          <w:spacing w:val="17"/>
          <w:sz w:val="32"/>
          <w:szCs w:val="32"/>
        </w:rPr>
        <w:t>）因素分析法</w:t>
      </w:r>
      <w:r>
        <w:rPr>
          <w:rFonts w:eastAsia="仿宋_GB2312" w:hint="eastAsia"/>
          <w:spacing w:val="17"/>
          <w:sz w:val="32"/>
          <w:szCs w:val="32"/>
        </w:rPr>
        <w:t>。</w:t>
      </w:r>
      <w:r>
        <w:rPr>
          <w:rFonts w:eastAsia="仿宋_GB2312"/>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spacing w:val="17"/>
          <w:sz w:val="32"/>
          <w:szCs w:val="32"/>
        </w:rPr>
        <w:t>的开展情况、项目产出数量、成本控制、资金拨付文件及自评报告等相关资料的收集和审核，综合分析各因素对绩效目标实现的影响。</w:t>
      </w:r>
    </w:p>
    <w:p w14:paraId="4A12014B"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1023E40B"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1D91B6AF"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74062B90" w14:textId="77777777" w:rsidR="00831763"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31FCAA85" w14:textId="77777777" w:rsidR="00831763"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14:textId="77777777" w:rsidR="0083176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831763"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w:t>
      </w:r>
      <w:r>
        <w:rPr>
          <w:rFonts w:eastAsia="仿宋_GB2312"/>
          <w:sz w:val="32"/>
          <w:szCs w:val="32"/>
        </w:rPr>
        <w:lastRenderedPageBreak/>
        <w:t>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83176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831763"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83176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831763"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83176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831763"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w:t>
      </w:r>
      <w:r>
        <w:rPr>
          <w:rFonts w:eastAsia="仿宋_GB2312"/>
          <w:sz w:val="32"/>
          <w:szCs w:val="32"/>
        </w:rPr>
        <w:lastRenderedPageBreak/>
        <w:t>进一步的完善与优化，确保评价报告的质量与实用性。</w:t>
      </w:r>
    </w:p>
    <w:p w14:paraId="44EFADCC" w14:textId="77777777" w:rsidR="0083176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180D9C83" w14:textId="77777777" w:rsidR="00831763"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297870F6" w14:textId="77777777" w:rsidR="00831763"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D881C1E" w14:textId="77777777" w:rsidR="00831763"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4BAFEBD9" w14:textId="77777777" w:rsidR="00831763"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社区经费</w:t>
      </w:r>
      <w:r>
        <w:rPr>
          <w:rFonts w:eastAsia="仿宋_GB2312"/>
          <w:sz w:val="32"/>
          <w:szCs w:val="32"/>
        </w:rPr>
        <w:t>在保障全局机构正常运行、</w:t>
      </w:r>
      <w:r>
        <w:rPr>
          <w:rFonts w:eastAsia="仿宋_GB2312" w:hint="eastAsia"/>
          <w:sz w:val="32"/>
          <w:szCs w:val="32"/>
        </w:rPr>
        <w:t>保证社区更好地做好法制教育、文化宣传、计划生育、社会救助、社会治安、服务群众等基层服务工作，增强社区成员的归属感和凝聚力，促进社会的和谐发展。完善工作人员的工作环境，提升在城市管理综合服务中的能力</w:t>
      </w:r>
      <w:r>
        <w:rPr>
          <w:rFonts w:eastAsia="仿宋_GB2312"/>
          <w:sz w:val="32"/>
          <w:szCs w:val="32"/>
        </w:rPr>
        <w:t>等方面表现出色，达到了预期的标准与要求。同时，项目也在</w:t>
      </w:r>
      <w:r>
        <w:rPr>
          <w:rFonts w:eastAsia="仿宋_GB2312" w:hint="eastAsia"/>
          <w:kern w:val="28"/>
          <w:sz w:val="32"/>
          <w:szCs w:val="32"/>
        </w:rPr>
        <w:t>资金执行环节</w:t>
      </w:r>
      <w:r>
        <w:rPr>
          <w:rFonts w:eastAsia="仿宋_GB2312"/>
          <w:sz w:val="32"/>
          <w:szCs w:val="32"/>
        </w:rPr>
        <w:t>取得了显著的成效，如</w:t>
      </w:r>
      <w:r>
        <w:rPr>
          <w:rFonts w:eastAsia="仿宋_GB2312" w:hint="eastAsia"/>
          <w:kern w:val="28"/>
          <w:sz w:val="32"/>
          <w:szCs w:val="32"/>
        </w:rPr>
        <w:t>确保资金使用安全和最大效益的发挥，保障项目如期按要求完成</w:t>
      </w:r>
      <w:r>
        <w:rPr>
          <w:rFonts w:eastAsia="仿宋_GB2312"/>
          <w:sz w:val="32"/>
          <w:szCs w:val="32"/>
        </w:rPr>
        <w:t>等。</w:t>
      </w:r>
    </w:p>
    <w:p w14:paraId="789E5271" w14:textId="77777777" w:rsidR="00831763"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在项目管理方面，沙依巴克区长江路</w:t>
      </w:r>
      <w:r>
        <w:rPr>
          <w:rFonts w:eastAsia="仿宋_GB2312" w:hint="eastAsia"/>
          <w:sz w:val="32"/>
          <w:szCs w:val="32"/>
        </w:rPr>
        <w:t>街道办事处</w:t>
      </w:r>
      <w:r>
        <w:rPr>
          <w:rFonts w:eastAsia="仿宋_GB2312"/>
          <w:sz w:val="32"/>
          <w:szCs w:val="32"/>
        </w:rPr>
        <w:t>通过有效的规划、组织与协调，项目得以顺利实施，并在预算与时间上保持了良好的控制。</w:t>
      </w:r>
    </w:p>
    <w:p w14:paraId="2E4C858B" w14:textId="77777777" w:rsidR="00831763"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从项目效益的角度来看，本项目不仅实现了预期的社会效益方面产生了积极的影响。具体而言，保障全局机构正常运行、</w:t>
      </w:r>
      <w:r>
        <w:rPr>
          <w:rFonts w:eastAsia="仿宋_GB2312"/>
          <w:sz w:val="32"/>
          <w:szCs w:val="32"/>
        </w:rPr>
        <w:lastRenderedPageBreak/>
        <w:t>提升社区服务能力等方面的提升，为项目的利益相关者带来了实实在在的利益。</w:t>
      </w:r>
    </w:p>
    <w:p w14:paraId="5246076B" w14:textId="77777777" w:rsidR="00831763"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社区经费</w:t>
      </w:r>
      <w:r>
        <w:rPr>
          <w:rFonts w:eastAsia="仿宋_GB2312"/>
          <w:sz w:val="32"/>
          <w:szCs w:val="32"/>
        </w:rPr>
        <w:t>在绩效评价中表现出色，达到了项目的预期目标，并在多个方面取得了显著的成效。</w:t>
      </w:r>
    </w:p>
    <w:p w14:paraId="6C9DCABE" w14:textId="77777777" w:rsidR="00831763"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27F66A2A" w14:textId="77777777" w:rsidR="0083176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7527CB87" w14:textId="77777777" w:rsidR="00831763"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831763" w14:paraId="0D32B284"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63D6862" w14:textId="77777777" w:rsidR="00831763"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A8F4A8B" w14:textId="77777777" w:rsidR="00831763"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BDCE332" w14:textId="77777777" w:rsidR="00831763"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5996351" w14:textId="77777777" w:rsidR="00831763" w:rsidRDefault="00000000">
            <w:pPr>
              <w:jc w:val="center"/>
              <w:rPr>
                <w:rFonts w:eastAsia="仿宋_GB2312"/>
                <w:b/>
                <w:bCs/>
                <w:szCs w:val="21"/>
              </w:rPr>
            </w:pPr>
            <w:r>
              <w:rPr>
                <w:rFonts w:eastAsia="仿宋_GB2312" w:hint="eastAsia"/>
                <w:b/>
                <w:bCs/>
                <w:szCs w:val="21"/>
              </w:rPr>
              <w:t>得分率</w:t>
            </w:r>
          </w:p>
        </w:tc>
      </w:tr>
      <w:tr w:rsidR="00831763" w14:paraId="037130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0816A86" w14:textId="77777777" w:rsidR="00831763"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03A6AA14" w14:textId="77777777" w:rsidR="00831763"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323FA094" w14:textId="77777777" w:rsidR="00831763"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312B5E06" w14:textId="77777777" w:rsidR="00831763" w:rsidRDefault="00000000">
            <w:pPr>
              <w:jc w:val="center"/>
              <w:rPr>
                <w:rFonts w:eastAsia="仿宋_GB2312"/>
                <w:szCs w:val="21"/>
              </w:rPr>
            </w:pPr>
            <w:r>
              <w:rPr>
                <w:rFonts w:eastAsia="仿宋_GB2312" w:hint="eastAsia"/>
                <w:szCs w:val="21"/>
              </w:rPr>
              <w:t>100%</w:t>
            </w:r>
          </w:p>
        </w:tc>
      </w:tr>
      <w:tr w:rsidR="00831763" w14:paraId="680A25DF"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16BF8B31" w14:textId="77777777" w:rsidR="00831763"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553DA077" w14:textId="77777777" w:rsidR="00831763"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0A6F1D98" w14:textId="77777777" w:rsidR="00831763"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69ACF9DB" w14:textId="77777777" w:rsidR="00831763" w:rsidRDefault="00000000">
            <w:pPr>
              <w:jc w:val="center"/>
              <w:rPr>
                <w:rFonts w:eastAsia="仿宋_GB2312"/>
                <w:szCs w:val="21"/>
              </w:rPr>
            </w:pPr>
            <w:r>
              <w:rPr>
                <w:rFonts w:eastAsia="仿宋_GB2312" w:hint="eastAsia"/>
                <w:szCs w:val="21"/>
              </w:rPr>
              <w:t>100%</w:t>
            </w:r>
          </w:p>
        </w:tc>
      </w:tr>
      <w:tr w:rsidR="00831763" w14:paraId="47D74F76"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0F4EF43" w14:textId="77777777" w:rsidR="00831763"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605924A0" w14:textId="77777777" w:rsidR="00831763" w:rsidRDefault="00000000">
            <w:pPr>
              <w:jc w:val="center"/>
              <w:rPr>
                <w:rFonts w:eastAsia="仿宋_GB2312"/>
                <w:szCs w:val="21"/>
              </w:rPr>
            </w:pPr>
            <w:r>
              <w:rPr>
                <w:rFonts w:eastAsia="仿宋_GB2312"/>
                <w:szCs w:val="21"/>
              </w:rPr>
              <w:t>40</w:t>
            </w:r>
          </w:p>
        </w:tc>
        <w:tc>
          <w:tcPr>
            <w:tcW w:w="2023" w:type="dxa"/>
            <w:tcBorders>
              <w:top w:val="nil"/>
              <w:left w:val="nil"/>
              <w:bottom w:val="single" w:sz="4" w:space="0" w:color="auto"/>
              <w:right w:val="single" w:sz="4" w:space="0" w:color="auto"/>
            </w:tcBorders>
            <w:vAlign w:val="center"/>
          </w:tcPr>
          <w:p w14:paraId="3707B9DC" w14:textId="77777777" w:rsidR="00831763"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04A8B278" w14:textId="77777777" w:rsidR="00831763" w:rsidRDefault="00000000">
            <w:pPr>
              <w:jc w:val="center"/>
              <w:rPr>
                <w:rFonts w:eastAsia="仿宋_GB2312"/>
                <w:szCs w:val="21"/>
              </w:rPr>
            </w:pPr>
            <w:r>
              <w:rPr>
                <w:rFonts w:eastAsia="仿宋_GB2312" w:hint="eastAsia"/>
                <w:szCs w:val="21"/>
              </w:rPr>
              <w:t>100%</w:t>
            </w:r>
          </w:p>
        </w:tc>
      </w:tr>
      <w:tr w:rsidR="00831763" w14:paraId="22483A52"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B9CC864" w14:textId="77777777" w:rsidR="00831763"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4530ABB2" w14:textId="77777777" w:rsidR="00831763"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2E8031C9" w14:textId="77777777" w:rsidR="00831763"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858B0F3" w14:textId="77777777" w:rsidR="00831763" w:rsidRDefault="00000000">
            <w:pPr>
              <w:jc w:val="center"/>
              <w:rPr>
                <w:rFonts w:eastAsia="仿宋_GB2312"/>
                <w:szCs w:val="21"/>
              </w:rPr>
            </w:pPr>
            <w:r>
              <w:rPr>
                <w:rFonts w:eastAsia="仿宋_GB2312" w:hint="eastAsia"/>
                <w:szCs w:val="21"/>
              </w:rPr>
              <w:t>100%</w:t>
            </w:r>
          </w:p>
        </w:tc>
      </w:tr>
      <w:tr w:rsidR="00831763" w14:paraId="033B867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07168DF0" w14:textId="77777777" w:rsidR="00831763"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5DAA8DA9" w14:textId="77777777" w:rsidR="00831763" w:rsidRDefault="00000000">
            <w:pPr>
              <w:jc w:val="center"/>
              <w:rPr>
                <w:rFonts w:eastAsia="仿宋_GB2312"/>
                <w:b/>
                <w:bCs/>
                <w:szCs w:val="21"/>
              </w:rPr>
            </w:pPr>
            <w:r>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00B9E511" w14:textId="77777777" w:rsidR="00831763"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5E76E480" w14:textId="77777777" w:rsidR="00831763" w:rsidRDefault="00000000">
            <w:pPr>
              <w:jc w:val="center"/>
              <w:rPr>
                <w:rFonts w:eastAsia="仿宋_GB2312"/>
                <w:b/>
                <w:bCs/>
                <w:szCs w:val="21"/>
              </w:rPr>
            </w:pPr>
            <w:r>
              <w:rPr>
                <w:rFonts w:eastAsia="仿宋_GB2312" w:hint="eastAsia"/>
                <w:szCs w:val="21"/>
              </w:rPr>
              <w:t>100%</w:t>
            </w:r>
          </w:p>
        </w:tc>
      </w:tr>
    </w:tbl>
    <w:p w14:paraId="2DE0E005" w14:textId="77777777" w:rsidR="00831763" w:rsidRDefault="00000000">
      <w:pPr>
        <w:spacing w:line="560" w:lineRule="exact"/>
        <w:ind w:firstLineChars="200" w:firstLine="640"/>
        <w:rPr>
          <w:rFonts w:eastAsia="黑体"/>
          <w:sz w:val="32"/>
          <w:szCs w:val="32"/>
        </w:rPr>
      </w:pPr>
      <w:r>
        <w:rPr>
          <w:rFonts w:eastAsia="黑体"/>
          <w:sz w:val="32"/>
          <w:szCs w:val="32"/>
        </w:rPr>
        <w:t>四、绩效评价指标分析</w:t>
      </w:r>
    </w:p>
    <w:p w14:paraId="719CF8A0" w14:textId="77777777" w:rsidR="00831763"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7B1B9C10"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71A22B6E" w14:textId="77777777" w:rsidR="00831763"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000E4E41"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）立项依据充分性</w:t>
      </w:r>
    </w:p>
    <w:p w14:paraId="64797C18"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该项目</w:t>
      </w:r>
      <w:r>
        <w:rPr>
          <w:rFonts w:eastAsia="仿宋_GB2312" w:hint="eastAsia"/>
          <w:sz w:val="32"/>
          <w:szCs w:val="32"/>
        </w:rPr>
        <w:t>根据</w:t>
      </w:r>
      <w:r>
        <w:rPr>
          <w:rFonts w:eastAsia="仿宋_GB2312"/>
          <w:sz w:val="32"/>
          <w:szCs w:val="32"/>
        </w:rPr>
        <w:t>乌鲁木齐市沙依巴克区关于</w:t>
      </w:r>
      <w:r>
        <w:rPr>
          <w:rFonts w:eastAsia="仿宋_GB2312"/>
          <w:sz w:val="32"/>
          <w:szCs w:val="32"/>
        </w:rPr>
        <w:t>2024</w:t>
      </w:r>
      <w:r>
        <w:rPr>
          <w:rFonts w:eastAsia="仿宋_GB2312"/>
          <w:sz w:val="32"/>
          <w:szCs w:val="32"/>
        </w:rPr>
        <w:t>年度年初预算批复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2C7587D5"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3561E3F4"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根据决算依据编制工作计划和经费预算，经过与部门项目分管领导沟通、筛选确定经费预算计划，确定最终预算方案。项目的审批文件、材料符合相关要求，项目事前经过必要的集体决策，保障了程序的规范性。</w:t>
      </w:r>
    </w:p>
    <w:p w14:paraId="3C0965F2" w14:textId="77777777" w:rsidR="00831763"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5329F3EA"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6639D842"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1C566AD6"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5FF25B4"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w:t>
      </w:r>
      <w:r>
        <w:rPr>
          <w:rFonts w:eastAsia="仿宋_GB2312"/>
          <w:sz w:val="32"/>
          <w:szCs w:val="32"/>
        </w:rPr>
        <w:lastRenderedPageBreak/>
        <w:t>分解为具体的绩效指标，</w:t>
      </w:r>
      <w:r>
        <w:rPr>
          <w:rFonts w:eastAsia="仿宋_GB2312" w:hint="eastAsia"/>
          <w:sz w:val="32"/>
          <w:szCs w:val="32"/>
        </w:rPr>
        <w:t>数量指标：</w:t>
      </w:r>
      <w:r>
        <w:rPr>
          <w:rFonts w:eastAsia="仿宋_GB2312" w:hint="eastAsia"/>
          <w:sz w:val="32"/>
          <w:szCs w:val="32"/>
        </w:rPr>
        <w:t>1.</w:t>
      </w:r>
      <w:r>
        <w:rPr>
          <w:rFonts w:eastAsia="仿宋_GB2312"/>
          <w:sz w:val="32"/>
          <w:szCs w:val="32"/>
        </w:rPr>
        <w:t>所辖资金使用对象社区数量</w:t>
      </w:r>
      <w:r>
        <w:rPr>
          <w:rFonts w:eastAsia="仿宋_GB2312" w:hint="eastAsia"/>
          <w:sz w:val="32"/>
          <w:szCs w:val="32"/>
        </w:rPr>
        <w:t>9</w:t>
      </w:r>
      <w:r>
        <w:rPr>
          <w:rFonts w:eastAsia="仿宋_GB2312"/>
          <w:sz w:val="32"/>
          <w:szCs w:val="32"/>
        </w:rPr>
        <w:t>个</w:t>
      </w:r>
      <w:r>
        <w:rPr>
          <w:rFonts w:eastAsia="仿宋_GB2312" w:hint="eastAsia"/>
          <w:sz w:val="32"/>
          <w:szCs w:val="32"/>
        </w:rPr>
        <w:t>。质量指标：</w:t>
      </w:r>
      <w:r>
        <w:rPr>
          <w:rFonts w:eastAsia="仿宋_GB2312" w:hint="eastAsia"/>
          <w:sz w:val="32"/>
          <w:szCs w:val="32"/>
        </w:rPr>
        <w:t>2.</w:t>
      </w:r>
      <w:r>
        <w:rPr>
          <w:rFonts w:eastAsia="仿宋_GB2312" w:hint="eastAsia"/>
          <w:sz w:val="32"/>
          <w:szCs w:val="32"/>
        </w:rPr>
        <w:t>经费支出合理性</w:t>
      </w:r>
      <w:r>
        <w:rPr>
          <w:rFonts w:eastAsia="仿宋_GB2312" w:hint="eastAsia"/>
          <w:sz w:val="32"/>
          <w:szCs w:val="32"/>
        </w:rPr>
        <w:t>95%</w:t>
      </w:r>
      <w:r>
        <w:rPr>
          <w:rFonts w:eastAsia="仿宋_GB2312" w:hint="eastAsia"/>
          <w:sz w:val="32"/>
          <w:szCs w:val="32"/>
        </w:rPr>
        <w:t>。时效指标：</w:t>
      </w:r>
      <w:r>
        <w:rPr>
          <w:rFonts w:eastAsia="仿宋_GB2312" w:hint="eastAsia"/>
          <w:sz w:val="32"/>
          <w:szCs w:val="32"/>
        </w:rPr>
        <w:t>3.</w:t>
      </w:r>
      <w:r>
        <w:rPr>
          <w:rFonts w:eastAsia="仿宋_GB2312" w:hint="eastAsia"/>
          <w:sz w:val="32"/>
          <w:szCs w:val="32"/>
        </w:rPr>
        <w:t>经费支付及时性</w:t>
      </w:r>
      <w:r>
        <w:rPr>
          <w:rFonts w:eastAsia="仿宋_GB2312" w:hint="eastAsia"/>
          <w:sz w:val="32"/>
          <w:szCs w:val="32"/>
        </w:rPr>
        <w:t>95%</w:t>
      </w:r>
      <w:r>
        <w:rPr>
          <w:rFonts w:eastAsia="仿宋_GB2312" w:hint="eastAsia"/>
          <w:sz w:val="32"/>
          <w:szCs w:val="32"/>
        </w:rPr>
        <w:t>。经济成本指标：</w:t>
      </w:r>
      <w:r>
        <w:rPr>
          <w:rFonts w:eastAsia="仿宋_GB2312" w:hint="eastAsia"/>
          <w:sz w:val="32"/>
          <w:szCs w:val="32"/>
        </w:rPr>
        <w:t>4.</w:t>
      </w:r>
      <w:r>
        <w:rPr>
          <w:rFonts w:eastAsia="仿宋_GB2312" w:hint="eastAsia"/>
          <w:sz w:val="32"/>
          <w:szCs w:val="32"/>
        </w:rPr>
        <w:t>所辖各社区经费平均标准</w:t>
      </w:r>
      <w:r>
        <w:rPr>
          <w:rFonts w:eastAsia="仿宋_GB2312" w:hint="eastAsia"/>
          <w:sz w:val="32"/>
          <w:szCs w:val="32"/>
        </w:rPr>
        <w:t>63.33</w:t>
      </w:r>
      <w:r>
        <w:rPr>
          <w:rFonts w:eastAsia="仿宋_GB2312" w:hint="eastAsia"/>
          <w:sz w:val="32"/>
          <w:szCs w:val="32"/>
        </w:rPr>
        <w:t>万元。社会效益指标：</w:t>
      </w:r>
      <w:r>
        <w:rPr>
          <w:rFonts w:eastAsia="仿宋_GB2312" w:hint="eastAsia"/>
          <w:sz w:val="32"/>
          <w:szCs w:val="32"/>
        </w:rPr>
        <w:t>5.</w:t>
      </w:r>
      <w:r>
        <w:rPr>
          <w:rFonts w:eastAsia="仿宋_GB2312" w:hint="eastAsia"/>
          <w:sz w:val="32"/>
          <w:szCs w:val="32"/>
        </w:rPr>
        <w:t>提供充足的社区经费，用以保障辖区居民生活安全和提升幸福感，有效提升和保障。</w:t>
      </w:r>
      <w:r>
        <w:rPr>
          <w:rFonts w:eastAsia="仿宋_GB2312" w:hint="eastAsia"/>
          <w:sz w:val="32"/>
          <w:szCs w:val="32"/>
        </w:rPr>
        <w:t>6.</w:t>
      </w:r>
      <w:r>
        <w:rPr>
          <w:rFonts w:eastAsia="仿宋_GB2312" w:hint="eastAsia"/>
          <w:sz w:val="32"/>
          <w:szCs w:val="32"/>
        </w:rPr>
        <w:t>提升社区服务能力，有效提升。满意度指标</w:t>
      </w:r>
      <w:r>
        <w:rPr>
          <w:rFonts w:eastAsia="仿宋_GB2312" w:hint="eastAsia"/>
          <w:sz w:val="32"/>
          <w:szCs w:val="32"/>
        </w:rPr>
        <w:t>7.</w:t>
      </w:r>
      <w:r>
        <w:rPr>
          <w:rFonts w:eastAsia="仿宋_GB2312" w:hint="eastAsia"/>
          <w:sz w:val="32"/>
          <w:szCs w:val="32"/>
        </w:rPr>
        <w:t>辖区居民满意度</w:t>
      </w:r>
      <w:r>
        <w:rPr>
          <w:rFonts w:eastAsia="仿宋_GB2312" w:hint="eastAsia"/>
          <w:sz w:val="32"/>
          <w:szCs w:val="32"/>
        </w:rPr>
        <w: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465E65F6" w14:textId="77777777" w:rsidR="00831763"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5DA2739F"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34DB3A10" w14:textId="77777777" w:rsidR="00831763"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CEDFB4C"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660A990F"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6DC7839" w14:textId="77777777" w:rsidR="00831763"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w:t>
      </w:r>
      <w:r>
        <w:rPr>
          <w:rFonts w:eastAsia="仿宋_GB2312"/>
          <w:sz w:val="32"/>
          <w:szCs w:val="32"/>
        </w:rPr>
        <w:lastRenderedPageBreak/>
        <w:t>充分考虑了项目的实际需求与目标，对不同阶段、不同任务的资金进行了科学的规划与安排。</w:t>
      </w:r>
    </w:p>
    <w:p w14:paraId="42BF9C05" w14:textId="77777777" w:rsidR="00831763"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FA8C8C8" w14:textId="77777777" w:rsidR="00831763"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2816F0E8" w14:textId="77777777" w:rsidR="00831763" w:rsidRDefault="00000000">
      <w:pPr>
        <w:pStyle w:val="ad"/>
        <w:spacing w:before="0" w:after="0" w:line="560" w:lineRule="exact"/>
        <w:ind w:left="-13" w:firstLine="643"/>
        <w:jc w:val="both"/>
        <w:rPr>
          <w:rFonts w:ascii="Times New Roman" w:eastAsia="楷体" w:hAnsi="Times New Roman"/>
        </w:rPr>
      </w:pPr>
      <w:r>
        <w:rPr>
          <w:rFonts w:ascii="Times New Roman" w:eastAsia="楷体" w:hAnsi="Times New Roman" w:hint="eastAsia"/>
        </w:rPr>
        <w:t>（二）</w:t>
      </w:r>
      <w:r>
        <w:rPr>
          <w:rFonts w:ascii="Times New Roman" w:eastAsia="楷体" w:hAnsi="Times New Roman"/>
        </w:rPr>
        <w:t>项目过程情况</w:t>
      </w:r>
    </w:p>
    <w:p w14:paraId="70BCC875"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74601E4A" w14:textId="77777777" w:rsidR="00831763"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7C6B3613"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46F4C0B1"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570.00</w:t>
      </w:r>
      <w:r>
        <w:rPr>
          <w:rFonts w:eastAsia="仿宋_GB2312"/>
          <w:sz w:val="32"/>
          <w:szCs w:val="32"/>
        </w:rPr>
        <w:t>万元，</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日开始</w:t>
      </w:r>
      <w:r>
        <w:rPr>
          <w:rFonts w:eastAsia="仿宋_GB2312"/>
          <w:sz w:val="32"/>
          <w:szCs w:val="32"/>
        </w:rPr>
        <w:t>财政资金及时足额到位，到位率</w:t>
      </w:r>
      <w:r>
        <w:rPr>
          <w:rFonts w:eastAsia="仿宋_GB2312" w:hint="eastAsia"/>
          <w:sz w:val="32"/>
          <w:szCs w:val="32"/>
        </w:rPr>
        <w:t>100.00</w:t>
      </w:r>
      <w:r>
        <w:rPr>
          <w:rFonts w:eastAsia="仿宋_GB2312"/>
          <w:sz w:val="32"/>
          <w:szCs w:val="32"/>
        </w:rPr>
        <w:t>%</w:t>
      </w:r>
      <w:r>
        <w:rPr>
          <w:rFonts w:eastAsia="仿宋_GB2312"/>
          <w:sz w:val="32"/>
          <w:szCs w:val="32"/>
        </w:rPr>
        <w:t>，预算资金按计划进度执行。</w:t>
      </w:r>
    </w:p>
    <w:p w14:paraId="2830BE57"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249D8669"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570.00</w:t>
      </w:r>
      <w:r>
        <w:rPr>
          <w:rFonts w:eastAsia="仿宋_GB2312"/>
          <w:sz w:val="32"/>
          <w:szCs w:val="32"/>
        </w:rPr>
        <w:t>万元，预算执行率为</w:t>
      </w:r>
      <w:r>
        <w:rPr>
          <w:rFonts w:eastAsia="仿宋_GB2312" w:hint="eastAsia"/>
          <w:sz w:val="32"/>
          <w:szCs w:val="32"/>
        </w:rPr>
        <w:t>100.00</w:t>
      </w:r>
      <w:r>
        <w:rPr>
          <w:rFonts w:eastAsia="仿宋_GB2312"/>
          <w:sz w:val="32"/>
          <w:szCs w:val="32"/>
        </w:rPr>
        <w:t>%</w:t>
      </w:r>
      <w:r>
        <w:rPr>
          <w:rFonts w:eastAsia="仿宋_GB2312"/>
          <w:sz w:val="32"/>
          <w:szCs w:val="32"/>
        </w:rPr>
        <w:t>。</w:t>
      </w:r>
      <w:r>
        <w:rPr>
          <w:rFonts w:eastAsia="仿宋_GB2312" w:hint="eastAsia"/>
          <w:sz w:val="32"/>
          <w:szCs w:val="32"/>
        </w:rPr>
        <w:t>其中：长江路北社区经费平均支出标准</w:t>
      </w:r>
      <w:r>
        <w:rPr>
          <w:rFonts w:eastAsia="仿宋_GB2312" w:hint="eastAsia"/>
          <w:sz w:val="32"/>
          <w:szCs w:val="32"/>
        </w:rPr>
        <w:t>63.33</w:t>
      </w:r>
      <w:r>
        <w:rPr>
          <w:rFonts w:eastAsia="仿宋_GB2312" w:hint="eastAsia"/>
          <w:sz w:val="32"/>
          <w:szCs w:val="32"/>
        </w:rPr>
        <w:t>万元；经一路社区经费平</w:t>
      </w:r>
      <w:r>
        <w:rPr>
          <w:rFonts w:eastAsia="仿宋_GB2312" w:hint="eastAsia"/>
          <w:sz w:val="32"/>
          <w:szCs w:val="32"/>
        </w:rPr>
        <w:lastRenderedPageBreak/>
        <w:t>均支出标准</w:t>
      </w:r>
      <w:r>
        <w:rPr>
          <w:rFonts w:eastAsia="仿宋_GB2312" w:hint="eastAsia"/>
          <w:sz w:val="32"/>
          <w:szCs w:val="32"/>
        </w:rPr>
        <w:t>63.33</w:t>
      </w:r>
      <w:r>
        <w:rPr>
          <w:rFonts w:eastAsia="仿宋_GB2312" w:hint="eastAsia"/>
          <w:sz w:val="32"/>
          <w:szCs w:val="32"/>
        </w:rPr>
        <w:t>万元；</w:t>
      </w:r>
      <w:proofErr w:type="gramStart"/>
      <w:r>
        <w:rPr>
          <w:rFonts w:eastAsia="仿宋_GB2312" w:hint="eastAsia"/>
          <w:sz w:val="32"/>
          <w:szCs w:val="32"/>
        </w:rPr>
        <w:t>伊宁路社区</w:t>
      </w:r>
      <w:proofErr w:type="gramEnd"/>
      <w:r>
        <w:rPr>
          <w:rFonts w:eastAsia="仿宋_GB2312" w:hint="eastAsia"/>
          <w:sz w:val="32"/>
          <w:szCs w:val="32"/>
        </w:rPr>
        <w:t>经费平均支出标准</w:t>
      </w:r>
      <w:r>
        <w:rPr>
          <w:rFonts w:eastAsia="仿宋_GB2312" w:hint="eastAsia"/>
          <w:sz w:val="32"/>
          <w:szCs w:val="32"/>
        </w:rPr>
        <w:t>63.33</w:t>
      </w:r>
      <w:r>
        <w:rPr>
          <w:rFonts w:eastAsia="仿宋_GB2312" w:hint="eastAsia"/>
          <w:sz w:val="32"/>
          <w:szCs w:val="32"/>
        </w:rPr>
        <w:t>万元；冷库社区经费平均支出标准</w:t>
      </w:r>
      <w:r>
        <w:rPr>
          <w:rFonts w:eastAsia="仿宋_GB2312" w:hint="eastAsia"/>
          <w:sz w:val="32"/>
          <w:szCs w:val="32"/>
        </w:rPr>
        <w:t>63.33</w:t>
      </w:r>
      <w:r>
        <w:rPr>
          <w:rFonts w:eastAsia="仿宋_GB2312" w:hint="eastAsia"/>
          <w:sz w:val="32"/>
          <w:szCs w:val="32"/>
        </w:rPr>
        <w:t>万元；棉北社区经费平均支出标准</w:t>
      </w:r>
      <w:r>
        <w:rPr>
          <w:rFonts w:eastAsia="仿宋_GB2312" w:hint="eastAsia"/>
          <w:sz w:val="32"/>
          <w:szCs w:val="32"/>
        </w:rPr>
        <w:t>63.33</w:t>
      </w:r>
      <w:r>
        <w:rPr>
          <w:rFonts w:eastAsia="仿宋_GB2312" w:hint="eastAsia"/>
          <w:sz w:val="32"/>
          <w:szCs w:val="32"/>
        </w:rPr>
        <w:t>万元；碾子沟社区经费平均支出标准</w:t>
      </w:r>
      <w:r>
        <w:rPr>
          <w:rFonts w:eastAsia="仿宋_GB2312" w:hint="eastAsia"/>
          <w:sz w:val="32"/>
          <w:szCs w:val="32"/>
        </w:rPr>
        <w:t>63.33</w:t>
      </w:r>
      <w:r>
        <w:rPr>
          <w:rFonts w:eastAsia="仿宋_GB2312" w:hint="eastAsia"/>
          <w:sz w:val="32"/>
          <w:szCs w:val="32"/>
        </w:rPr>
        <w:t>万元；牛奶巷社区经费平均支出标准</w:t>
      </w:r>
      <w:r>
        <w:rPr>
          <w:rFonts w:eastAsia="仿宋_GB2312" w:hint="eastAsia"/>
          <w:sz w:val="32"/>
          <w:szCs w:val="32"/>
        </w:rPr>
        <w:t>63.33</w:t>
      </w:r>
      <w:r>
        <w:rPr>
          <w:rFonts w:eastAsia="仿宋_GB2312" w:hint="eastAsia"/>
          <w:sz w:val="32"/>
          <w:szCs w:val="32"/>
        </w:rPr>
        <w:t>万元；</w:t>
      </w:r>
      <w:proofErr w:type="gramStart"/>
      <w:r>
        <w:rPr>
          <w:rFonts w:eastAsia="仿宋_GB2312" w:hint="eastAsia"/>
          <w:sz w:val="32"/>
          <w:szCs w:val="32"/>
        </w:rPr>
        <w:t>棉南社区</w:t>
      </w:r>
      <w:proofErr w:type="gramEnd"/>
      <w:r>
        <w:rPr>
          <w:rFonts w:eastAsia="仿宋_GB2312" w:hint="eastAsia"/>
          <w:sz w:val="32"/>
          <w:szCs w:val="32"/>
        </w:rPr>
        <w:t>经费平均支出标准</w:t>
      </w:r>
      <w:r>
        <w:rPr>
          <w:rFonts w:eastAsia="仿宋_GB2312" w:hint="eastAsia"/>
          <w:sz w:val="32"/>
          <w:szCs w:val="32"/>
        </w:rPr>
        <w:t>63.33</w:t>
      </w:r>
      <w:r>
        <w:rPr>
          <w:rFonts w:eastAsia="仿宋_GB2312" w:hint="eastAsia"/>
          <w:sz w:val="32"/>
          <w:szCs w:val="32"/>
        </w:rPr>
        <w:t>万元；奇台路北社区经费平均支出标准</w:t>
      </w:r>
      <w:r>
        <w:rPr>
          <w:rFonts w:eastAsia="仿宋_GB2312" w:hint="eastAsia"/>
          <w:sz w:val="32"/>
          <w:szCs w:val="32"/>
        </w:rPr>
        <w:t>63.33</w:t>
      </w:r>
      <w:r>
        <w:rPr>
          <w:rFonts w:eastAsia="仿宋_GB2312" w:hint="eastAsia"/>
          <w:sz w:val="32"/>
          <w:szCs w:val="32"/>
        </w:rPr>
        <w:t>万元；。</w:t>
      </w:r>
    </w:p>
    <w:p w14:paraId="6A7E12BB"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B4FBD03" w14:textId="77777777" w:rsidR="00831763" w:rsidRDefault="00000000">
      <w:pPr>
        <w:spacing w:line="560" w:lineRule="exact"/>
        <w:ind w:firstLineChars="200" w:firstLine="640"/>
        <w:rPr>
          <w:rFonts w:eastAsia="仿宋_GB2312"/>
          <w:sz w:val="32"/>
          <w:szCs w:val="32"/>
        </w:rPr>
      </w:pPr>
      <w:r>
        <w:rPr>
          <w:rFonts w:eastAsia="仿宋_GB2312"/>
          <w:sz w:val="32"/>
          <w:szCs w:val="32"/>
        </w:rPr>
        <w:t>本项目的资金使用严格遵循</w:t>
      </w:r>
      <w:proofErr w:type="gramStart"/>
      <w:r>
        <w:rPr>
          <w:rFonts w:eastAsia="仿宋_GB2312"/>
          <w:sz w:val="32"/>
          <w:szCs w:val="32"/>
        </w:rPr>
        <w:t>了沙财发</w:t>
      </w:r>
      <w:proofErr w:type="gramEnd"/>
      <w:r>
        <w:rPr>
          <w:rFonts w:eastAsia="仿宋_GB2312"/>
          <w:sz w:val="32"/>
          <w:szCs w:val="32"/>
        </w:rPr>
        <w:t>〔</w:t>
      </w:r>
      <w:r>
        <w:rPr>
          <w:rFonts w:eastAsia="仿宋_GB2312"/>
          <w:sz w:val="32"/>
          <w:szCs w:val="32"/>
        </w:rPr>
        <w:t>2024</w:t>
      </w:r>
      <w:r>
        <w:rPr>
          <w:rFonts w:eastAsia="仿宋_GB2312"/>
          <w:sz w:val="32"/>
          <w:szCs w:val="32"/>
        </w:rPr>
        <w:t>〕</w:t>
      </w:r>
      <w:r>
        <w:rPr>
          <w:rFonts w:eastAsia="仿宋_GB2312"/>
          <w:sz w:val="32"/>
          <w:szCs w:val="32"/>
        </w:rPr>
        <w:t>1</w:t>
      </w:r>
      <w:r>
        <w:rPr>
          <w:rFonts w:eastAsia="仿宋_GB2312"/>
          <w:sz w:val="32"/>
          <w:szCs w:val="32"/>
        </w:rPr>
        <w:t>号</w:t>
      </w:r>
      <w:r>
        <w:rPr>
          <w:rFonts w:eastAsia="仿宋_GB2312" w:hint="eastAsia"/>
          <w:sz w:val="32"/>
          <w:szCs w:val="32"/>
        </w:rPr>
        <w:t>文件</w:t>
      </w:r>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6258ACB5" w14:textId="77777777" w:rsidR="00831763"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2945ABD8" w14:textId="77777777" w:rsidR="00831763"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45552773" w14:textId="77777777" w:rsidR="00831763"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118D548A"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15F774BD" w14:textId="77777777" w:rsidR="00831763" w:rsidRDefault="00000000">
      <w:pPr>
        <w:spacing w:line="560" w:lineRule="exact"/>
        <w:ind w:firstLineChars="200" w:firstLine="640"/>
        <w:rPr>
          <w:rFonts w:eastAsia="仿宋_GB2312"/>
          <w:sz w:val="32"/>
          <w:szCs w:val="32"/>
        </w:rPr>
      </w:pPr>
      <w:r>
        <w:rPr>
          <w:rFonts w:eastAsia="仿宋_GB2312"/>
          <w:sz w:val="32"/>
          <w:szCs w:val="32"/>
        </w:rPr>
        <w:t>本项目拥有一套完善、健全的</w:t>
      </w:r>
      <w:r>
        <w:rPr>
          <w:rFonts w:eastAsia="仿宋_GB2312" w:hint="eastAsia"/>
          <w:sz w:val="32"/>
          <w:szCs w:val="32"/>
        </w:rPr>
        <w:t>社区经费</w:t>
      </w:r>
      <w:r>
        <w:rPr>
          <w:rFonts w:eastAsia="仿宋_GB2312"/>
          <w:sz w:val="32"/>
          <w:szCs w:val="32"/>
        </w:rPr>
        <w:t>管理制度，为项目的成功实施提供了坚实的制度保障。项目管理制度的制定紧密</w:t>
      </w:r>
      <w:r>
        <w:rPr>
          <w:rFonts w:eastAsia="仿宋_GB2312"/>
          <w:sz w:val="32"/>
          <w:szCs w:val="32"/>
        </w:rPr>
        <w:lastRenderedPageBreak/>
        <w:t>结合了项目的特点与实际情况，涵盖了项目的策划、组织、实施、监控与收尾等各个环节。</w:t>
      </w:r>
    </w:p>
    <w:p w14:paraId="780FC582" w14:textId="77777777" w:rsidR="00831763"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3057AA4F" w14:textId="77777777" w:rsidR="00831763"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11ABBB71"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7899803F"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4FE1290C" w14:textId="77777777" w:rsidR="00831763"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469661D1" w14:textId="77777777" w:rsidR="00831763"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0084D445" w14:textId="77777777" w:rsidR="00831763" w:rsidRDefault="00000000">
      <w:pPr>
        <w:spacing w:line="560" w:lineRule="exact"/>
        <w:ind w:firstLineChars="200" w:firstLine="640"/>
        <w:rPr>
          <w:rFonts w:eastAsia="仿宋_GB2312"/>
          <w:sz w:val="32"/>
          <w:szCs w:val="32"/>
        </w:rPr>
      </w:pPr>
      <w:r>
        <w:rPr>
          <w:rFonts w:eastAsia="仿宋_GB2312"/>
          <w:sz w:val="32"/>
          <w:szCs w:val="32"/>
        </w:rPr>
        <w:lastRenderedPageBreak/>
        <w:t>综上所述，本项目的管理制度在执行过程中表现出了高度的有效性，既确保了项目的顺利进行，又实现了项目目标的有效达成。</w:t>
      </w:r>
    </w:p>
    <w:p w14:paraId="73E83F96" w14:textId="77777777" w:rsidR="00831763" w:rsidRDefault="00000000">
      <w:pPr>
        <w:pStyle w:val="af0"/>
        <w:spacing w:line="560" w:lineRule="exact"/>
        <w:ind w:left="-13" w:firstLineChars="0" w:firstLine="643"/>
        <w:rPr>
          <w:rFonts w:eastAsia="楷体_GB2312"/>
          <w:b/>
          <w:bCs/>
          <w:sz w:val="32"/>
          <w:szCs w:val="32"/>
        </w:rPr>
      </w:pPr>
      <w:r>
        <w:rPr>
          <w:rFonts w:eastAsia="楷体_GB2312" w:hint="eastAsia"/>
          <w:b/>
          <w:bCs/>
          <w:sz w:val="32"/>
          <w:szCs w:val="32"/>
        </w:rPr>
        <w:t>（三）</w:t>
      </w:r>
      <w:r>
        <w:rPr>
          <w:rFonts w:eastAsia="楷体_GB2312"/>
          <w:b/>
          <w:bCs/>
          <w:sz w:val="32"/>
          <w:szCs w:val="32"/>
        </w:rPr>
        <w:t>项目产出情况</w:t>
      </w:r>
    </w:p>
    <w:p w14:paraId="04C3A2D4"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4</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E347138"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4BC63F36"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：所辖资金使用对象社区数量，指标值：</w:t>
      </w:r>
      <w:r>
        <w:rPr>
          <w:rFonts w:eastAsia="仿宋_GB2312"/>
          <w:sz w:val="32"/>
          <w:szCs w:val="32"/>
        </w:rPr>
        <w:t>=9</w:t>
      </w:r>
      <w:r>
        <w:rPr>
          <w:rFonts w:eastAsia="仿宋_GB2312"/>
          <w:sz w:val="32"/>
          <w:szCs w:val="32"/>
        </w:rPr>
        <w:t>个，实际完成值：</w:t>
      </w:r>
      <w:r>
        <w:rPr>
          <w:rFonts w:eastAsia="仿宋_GB2312"/>
          <w:sz w:val="32"/>
          <w:szCs w:val="32"/>
        </w:rPr>
        <w:t>=9</w:t>
      </w:r>
      <w:r>
        <w:rPr>
          <w:rFonts w:eastAsia="仿宋_GB2312"/>
          <w:sz w:val="32"/>
          <w:szCs w:val="32"/>
        </w:rPr>
        <w:t>个，指标完成率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该指标</w:t>
      </w:r>
      <w:proofErr w:type="gramStart"/>
      <w:r>
        <w:rPr>
          <w:rFonts w:eastAsia="仿宋_GB2312" w:hint="eastAsia"/>
          <w:sz w:val="32"/>
          <w:szCs w:val="32"/>
        </w:rPr>
        <w:t>值涉及</w:t>
      </w:r>
      <w:proofErr w:type="gramEnd"/>
      <w:r>
        <w:rPr>
          <w:rFonts w:eastAsia="仿宋_GB2312" w:hint="eastAsia"/>
          <w:sz w:val="32"/>
          <w:szCs w:val="32"/>
        </w:rPr>
        <w:t>社区主要是</w:t>
      </w:r>
      <w:r>
        <w:rPr>
          <w:rFonts w:ascii="仿宋_GB2312" w:eastAsia="仿宋_GB2312" w:hAnsi="仿宋_GB2312" w:cs="仿宋_GB2312" w:hint="eastAsia"/>
          <w:sz w:val="32"/>
          <w:szCs w:val="32"/>
        </w:rPr>
        <w:t>长江路北社区、经一路社区、</w:t>
      </w:r>
      <w:proofErr w:type="gramStart"/>
      <w:r>
        <w:rPr>
          <w:rFonts w:ascii="仿宋_GB2312" w:eastAsia="仿宋_GB2312" w:hAnsi="仿宋_GB2312" w:cs="仿宋_GB2312" w:hint="eastAsia"/>
          <w:sz w:val="32"/>
          <w:szCs w:val="32"/>
        </w:rPr>
        <w:t>伊宁路社区</w:t>
      </w:r>
      <w:proofErr w:type="gramEnd"/>
      <w:r>
        <w:rPr>
          <w:rFonts w:ascii="仿宋_GB2312" w:eastAsia="仿宋_GB2312" w:hAnsi="仿宋_GB2312" w:cs="仿宋_GB2312" w:hint="eastAsia"/>
          <w:sz w:val="32"/>
          <w:szCs w:val="32"/>
        </w:rPr>
        <w:t>、冷库社区、棉北社区、碾子沟社区、牛奶巷社区、</w:t>
      </w:r>
      <w:proofErr w:type="gramStart"/>
      <w:r>
        <w:rPr>
          <w:rFonts w:ascii="仿宋_GB2312" w:eastAsia="仿宋_GB2312" w:hAnsi="仿宋_GB2312" w:cs="仿宋_GB2312" w:hint="eastAsia"/>
          <w:sz w:val="32"/>
          <w:szCs w:val="32"/>
        </w:rPr>
        <w:t>棉南社区</w:t>
      </w:r>
      <w:proofErr w:type="gramEnd"/>
      <w:r>
        <w:rPr>
          <w:rFonts w:ascii="仿宋_GB2312" w:eastAsia="仿宋_GB2312" w:hAnsi="仿宋_GB2312" w:cs="仿宋_GB2312" w:hint="eastAsia"/>
          <w:sz w:val="32"/>
          <w:szCs w:val="32"/>
        </w:rPr>
        <w:t>、奇台路北社区。</w:t>
      </w:r>
    </w:p>
    <w:p w14:paraId="43990E6E"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2BF81FF8"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：经费支出合理性</w:t>
      </w:r>
      <w:r>
        <w:rPr>
          <w:rFonts w:eastAsia="仿宋_GB2312" w:hint="eastAsia"/>
          <w:sz w:val="32"/>
          <w:szCs w:val="32"/>
        </w:rPr>
        <w:t>，</w:t>
      </w:r>
      <w:r>
        <w:rPr>
          <w:rFonts w:eastAsia="仿宋_GB2312"/>
          <w:sz w:val="32"/>
          <w:szCs w:val="32"/>
        </w:rPr>
        <w:t>指标值：</w:t>
      </w:r>
      <w:r>
        <w:rPr>
          <w:rFonts w:eastAsia="仿宋_GB2312"/>
          <w:sz w:val="32"/>
          <w:szCs w:val="32"/>
        </w:rPr>
        <w:t>&gt;=95%</w:t>
      </w:r>
      <w:r>
        <w:rPr>
          <w:rFonts w:eastAsia="仿宋_GB2312"/>
          <w:sz w:val="32"/>
          <w:szCs w:val="32"/>
        </w:rPr>
        <w:t>，实际完成值：</w:t>
      </w:r>
      <w:r>
        <w:rPr>
          <w:rFonts w:eastAsia="仿宋_GB2312"/>
          <w:sz w:val="32"/>
          <w:szCs w:val="32"/>
        </w:rPr>
        <w:t>=</w:t>
      </w:r>
      <w:r>
        <w:rPr>
          <w:rFonts w:eastAsia="仿宋_GB2312" w:hint="eastAsia"/>
          <w:sz w:val="32"/>
          <w:szCs w:val="32"/>
        </w:rPr>
        <w:t>100</w:t>
      </w:r>
      <w:r>
        <w:rPr>
          <w:rFonts w:eastAsia="仿宋_GB2312"/>
          <w:sz w:val="32"/>
          <w:szCs w:val="32"/>
        </w:rPr>
        <w:t>%</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hint="eastAsia"/>
          <w:sz w:val="32"/>
          <w:szCs w:val="32"/>
        </w:rPr>
        <w:t>。</w:t>
      </w:r>
      <w:r>
        <w:rPr>
          <w:rFonts w:ascii="仿宋_GB2312" w:eastAsia="仿宋_GB2312" w:hAnsi="仿宋_GB2312" w:cs="仿宋_GB2312"/>
          <w:sz w:val="32"/>
          <w:szCs w:val="32"/>
          <w:lang w:eastAsia="zh-Hans"/>
        </w:rPr>
        <w:t>偏差</w:t>
      </w:r>
      <w:r>
        <w:rPr>
          <w:rFonts w:ascii="仿宋_GB2312" w:eastAsia="仿宋_GB2312" w:hAnsi="仿宋_GB2312" w:cs="仿宋_GB2312"/>
          <w:sz w:val="32"/>
          <w:szCs w:val="32"/>
        </w:rPr>
        <w:t>原因绩效知识薄弱指标值设置不精确，</w:t>
      </w:r>
      <w:r>
        <w:rPr>
          <w:rFonts w:ascii="仿宋_GB2312" w:eastAsia="仿宋_GB2312" w:hAnsi="仿宋_GB2312" w:cs="仿宋_GB2312"/>
          <w:sz w:val="32"/>
          <w:szCs w:val="32"/>
          <w:lang w:eastAsia="zh-Hans"/>
        </w:rPr>
        <w:t>改进</w:t>
      </w:r>
      <w:r>
        <w:rPr>
          <w:rFonts w:ascii="仿宋_GB2312" w:eastAsia="仿宋_GB2312" w:hAnsi="仿宋_GB2312" w:cs="仿宋_GB2312"/>
          <w:sz w:val="32"/>
          <w:szCs w:val="32"/>
        </w:rPr>
        <w:t>措施后续将加强绩效</w:t>
      </w:r>
      <w:r>
        <w:rPr>
          <w:rFonts w:eastAsia="仿宋_GB2312"/>
          <w:sz w:val="32"/>
          <w:szCs w:val="32"/>
        </w:rPr>
        <w:t>知识学习</w:t>
      </w:r>
      <w:r>
        <w:rPr>
          <w:rFonts w:eastAsia="仿宋_GB2312" w:hint="eastAsia"/>
          <w:sz w:val="32"/>
          <w:szCs w:val="32"/>
        </w:rPr>
        <w:t>。该指标值我单位在相关项目完工后，根据合同约定，及时向财政局申请相关款项，在双方将支付附件核验签字确认后及时将资金支付给对方单位，完成合理支付。</w:t>
      </w:r>
    </w:p>
    <w:p w14:paraId="4A21C1A1"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41539FC1"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：经费支付及时性</w:t>
      </w:r>
      <w:r>
        <w:rPr>
          <w:rFonts w:eastAsia="仿宋_GB2312" w:hint="eastAsia"/>
          <w:sz w:val="32"/>
          <w:szCs w:val="32"/>
        </w:rPr>
        <w:t>，</w:t>
      </w:r>
      <w:r>
        <w:rPr>
          <w:rFonts w:eastAsia="仿宋_GB2312"/>
          <w:sz w:val="32"/>
          <w:szCs w:val="32"/>
        </w:rPr>
        <w:t>指标值：</w:t>
      </w:r>
      <w:r>
        <w:rPr>
          <w:rFonts w:eastAsia="仿宋_GB2312"/>
          <w:sz w:val="32"/>
          <w:szCs w:val="32"/>
        </w:rPr>
        <w:t>&gt;=95%</w:t>
      </w:r>
      <w:r>
        <w:rPr>
          <w:rFonts w:eastAsia="仿宋_GB2312"/>
          <w:sz w:val="32"/>
          <w:szCs w:val="32"/>
        </w:rPr>
        <w:t>，实际完成值：</w:t>
      </w:r>
      <w:r>
        <w:rPr>
          <w:rFonts w:eastAsia="仿宋_GB2312"/>
          <w:sz w:val="32"/>
          <w:szCs w:val="32"/>
        </w:rPr>
        <w:t>=</w:t>
      </w:r>
      <w:r>
        <w:rPr>
          <w:rFonts w:eastAsia="仿宋_GB2312" w:hint="eastAsia"/>
          <w:sz w:val="32"/>
          <w:szCs w:val="32"/>
        </w:rPr>
        <w:t>100</w:t>
      </w:r>
      <w:r>
        <w:rPr>
          <w:rFonts w:eastAsia="仿宋_GB2312"/>
          <w:sz w:val="32"/>
          <w:szCs w:val="32"/>
        </w:rPr>
        <w:t>%</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hint="eastAsia"/>
          <w:sz w:val="32"/>
          <w:szCs w:val="32"/>
        </w:rPr>
        <w:t>。</w:t>
      </w:r>
      <w:r>
        <w:rPr>
          <w:rFonts w:ascii="仿宋_GB2312" w:eastAsia="仿宋_GB2312" w:hAnsi="仿宋_GB2312" w:cs="仿宋_GB2312"/>
          <w:sz w:val="32"/>
          <w:szCs w:val="32"/>
          <w:lang w:eastAsia="zh-Hans"/>
        </w:rPr>
        <w:t>偏差</w:t>
      </w:r>
      <w:r>
        <w:rPr>
          <w:rFonts w:ascii="仿宋_GB2312" w:eastAsia="仿宋_GB2312" w:hAnsi="仿宋_GB2312" w:cs="仿宋_GB2312"/>
          <w:sz w:val="32"/>
          <w:szCs w:val="32"/>
        </w:rPr>
        <w:t>原因绩效知识薄弱指标值设置不精确，</w:t>
      </w:r>
      <w:r>
        <w:rPr>
          <w:rFonts w:ascii="仿宋_GB2312" w:eastAsia="仿宋_GB2312" w:hAnsi="仿宋_GB2312" w:cs="仿宋_GB2312"/>
          <w:sz w:val="32"/>
          <w:szCs w:val="32"/>
          <w:lang w:eastAsia="zh-Hans"/>
        </w:rPr>
        <w:t>改进</w:t>
      </w:r>
      <w:r>
        <w:rPr>
          <w:rFonts w:ascii="仿宋_GB2312" w:eastAsia="仿宋_GB2312" w:hAnsi="仿宋_GB2312" w:cs="仿宋_GB2312"/>
          <w:sz w:val="32"/>
          <w:szCs w:val="32"/>
        </w:rPr>
        <w:t>措施后续将加强绩效知识学习</w:t>
      </w:r>
      <w:r>
        <w:rPr>
          <w:rFonts w:ascii="仿宋_GB2312" w:eastAsia="仿宋_GB2312" w:hAnsi="仿宋_GB2312" w:cs="仿宋_GB2312" w:hint="eastAsia"/>
          <w:sz w:val="32"/>
          <w:szCs w:val="32"/>
        </w:rPr>
        <w:t>。</w:t>
      </w:r>
      <w:r>
        <w:rPr>
          <w:rFonts w:eastAsia="仿宋_GB2312" w:hint="eastAsia"/>
          <w:sz w:val="32"/>
          <w:szCs w:val="32"/>
        </w:rPr>
        <w:t>该指标值我</w:t>
      </w:r>
      <w:r>
        <w:rPr>
          <w:rFonts w:eastAsia="仿宋_GB2312" w:hint="eastAsia"/>
          <w:sz w:val="32"/>
          <w:szCs w:val="32"/>
        </w:rPr>
        <w:lastRenderedPageBreak/>
        <w:t>单位在相关项目完工后，根据合同约定，及时支付资金，于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日全部完成支付工作。</w:t>
      </w:r>
    </w:p>
    <w:p w14:paraId="366514DC"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76E4B216"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：所辖各社区经费平均标准</w:t>
      </w:r>
      <w:r>
        <w:rPr>
          <w:rFonts w:eastAsia="仿宋_GB2312" w:hint="eastAsia"/>
          <w:sz w:val="32"/>
          <w:szCs w:val="32"/>
        </w:rPr>
        <w:t>，</w:t>
      </w:r>
      <w:r>
        <w:rPr>
          <w:rFonts w:eastAsia="仿宋_GB2312"/>
          <w:sz w:val="32"/>
          <w:szCs w:val="32"/>
        </w:rPr>
        <w:t>指标值：</w:t>
      </w:r>
      <w:r>
        <w:rPr>
          <w:rFonts w:eastAsia="仿宋_GB2312"/>
          <w:sz w:val="32"/>
          <w:szCs w:val="32"/>
        </w:rPr>
        <w:t>&lt;=63.33</w:t>
      </w:r>
      <w:r>
        <w:rPr>
          <w:rFonts w:eastAsia="仿宋_GB2312"/>
          <w:sz w:val="32"/>
          <w:szCs w:val="32"/>
        </w:rPr>
        <w:t>万元，实际完成值：</w:t>
      </w:r>
      <w:r>
        <w:rPr>
          <w:rFonts w:eastAsia="仿宋_GB2312"/>
          <w:sz w:val="32"/>
          <w:szCs w:val="32"/>
        </w:rPr>
        <w:t>=63.33</w:t>
      </w:r>
      <w:r>
        <w:rPr>
          <w:rFonts w:eastAsia="仿宋_GB2312"/>
          <w:sz w:val="32"/>
          <w:szCs w:val="32"/>
        </w:rPr>
        <w:t>万元，指标完成率</w:t>
      </w:r>
      <w:r>
        <w:rPr>
          <w:rFonts w:eastAsia="仿宋_GB2312" w:hint="eastAsia"/>
          <w:sz w:val="32"/>
          <w:szCs w:val="32"/>
        </w:rPr>
        <w:t>100</w:t>
      </w:r>
      <w:r>
        <w:rPr>
          <w:rFonts w:eastAsia="仿宋_GB2312"/>
          <w:sz w:val="32"/>
          <w:szCs w:val="32"/>
        </w:rPr>
        <w:t>%</w:t>
      </w:r>
      <w:r>
        <w:rPr>
          <w:rFonts w:eastAsia="仿宋_GB2312" w:hint="eastAsia"/>
          <w:sz w:val="32"/>
          <w:szCs w:val="32"/>
        </w:rPr>
        <w:t>。该</w:t>
      </w:r>
      <w:proofErr w:type="gramStart"/>
      <w:r>
        <w:rPr>
          <w:rFonts w:eastAsia="仿宋_GB2312" w:hint="eastAsia"/>
          <w:sz w:val="32"/>
          <w:szCs w:val="32"/>
        </w:rPr>
        <w:t>指标值本项目</w:t>
      </w:r>
      <w:proofErr w:type="gramEnd"/>
      <w:r>
        <w:rPr>
          <w:rFonts w:eastAsia="仿宋_GB2312" w:hint="eastAsia"/>
          <w:sz w:val="32"/>
          <w:szCs w:val="32"/>
        </w:rPr>
        <w:t>涉及</w:t>
      </w:r>
      <w:r>
        <w:rPr>
          <w:rFonts w:eastAsia="仿宋_GB2312" w:hint="eastAsia"/>
          <w:sz w:val="32"/>
          <w:szCs w:val="32"/>
        </w:rPr>
        <w:t>9</w:t>
      </w:r>
      <w:r>
        <w:rPr>
          <w:rFonts w:eastAsia="仿宋_GB2312" w:hint="eastAsia"/>
          <w:sz w:val="32"/>
          <w:szCs w:val="32"/>
        </w:rPr>
        <w:t>个社区，实际支出合计</w:t>
      </w:r>
      <w:r>
        <w:rPr>
          <w:rFonts w:eastAsia="仿宋_GB2312" w:hint="eastAsia"/>
          <w:sz w:val="32"/>
          <w:szCs w:val="32"/>
        </w:rPr>
        <w:t>570</w:t>
      </w:r>
      <w:r>
        <w:rPr>
          <w:rFonts w:eastAsia="仿宋_GB2312" w:hint="eastAsia"/>
          <w:sz w:val="32"/>
          <w:szCs w:val="32"/>
        </w:rPr>
        <w:t>万元，无超支情况，项目资金全部完成。</w:t>
      </w:r>
    </w:p>
    <w:p w14:paraId="25697EA1" w14:textId="77777777" w:rsidR="00831763" w:rsidRDefault="00000000">
      <w:pPr>
        <w:pStyle w:val="af0"/>
        <w:spacing w:line="560" w:lineRule="exact"/>
        <w:ind w:left="-13" w:firstLineChars="0" w:firstLine="643"/>
        <w:rPr>
          <w:rFonts w:eastAsia="楷体_GB2312"/>
          <w:b/>
          <w:bCs/>
          <w:sz w:val="32"/>
          <w:szCs w:val="32"/>
        </w:rPr>
      </w:pPr>
      <w:r>
        <w:rPr>
          <w:rFonts w:eastAsia="楷体_GB2312" w:hint="eastAsia"/>
          <w:b/>
          <w:bCs/>
          <w:sz w:val="32"/>
          <w:szCs w:val="32"/>
        </w:rPr>
        <w:t>（四）</w:t>
      </w:r>
      <w:r>
        <w:rPr>
          <w:rFonts w:eastAsia="楷体_GB2312"/>
          <w:b/>
          <w:bCs/>
          <w:sz w:val="32"/>
          <w:szCs w:val="32"/>
        </w:rPr>
        <w:t>项目效益情况</w:t>
      </w:r>
    </w:p>
    <w:p w14:paraId="45A8E87A"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3</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7D3A8853"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559FE132"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社会效益指标：</w:t>
      </w:r>
    </w:p>
    <w:p w14:paraId="4AE31B31" w14:textId="77777777" w:rsidR="00831763" w:rsidRDefault="00000000">
      <w:pPr>
        <w:spacing w:line="600" w:lineRule="exact"/>
        <w:ind w:firstLineChars="200" w:firstLine="640"/>
        <w:outlineLvl w:val="0"/>
        <w:rPr>
          <w:rFonts w:ascii="仿宋_GB2312" w:eastAsia="仿宋_GB2312" w:hAnsi="仿宋_GB2312" w:cs="仿宋_GB2312" w:hint="eastAsia"/>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ascii="仿宋_GB2312" w:eastAsia="仿宋_GB2312" w:hAnsi="仿宋_GB2312" w:cs="仿宋_GB2312" w:hint="eastAsia"/>
          <w:sz w:val="32"/>
          <w:szCs w:val="32"/>
        </w:rPr>
        <w:t>提供充足的社区经费，用以保障辖区居民生活安全和提升幸福感，指标值：有效提升和保障，实际完成值：完全达到预期，指标完成率100%。该指标值为全面提升社区治理水平，设立社区经费重点用于完善社区安全体系建设、升级公共基础设施、开展惠民服务项目，丰富社区文化生活，让辖区群众享有更安全、更便利、更幸福的居住环境。</w:t>
      </w:r>
    </w:p>
    <w:p w14:paraId="2A82DCBE" w14:textId="77777777" w:rsidR="00831763"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指标2：提升社区服务能力，指标值：有效提升，实际完成值：=100%，指标完成率100%。该指标</w:t>
      </w:r>
      <w:proofErr w:type="gramStart"/>
      <w:r>
        <w:rPr>
          <w:rFonts w:ascii="仿宋_GB2312" w:eastAsia="仿宋_GB2312" w:hAnsi="仿宋_GB2312" w:cs="仿宋_GB2312" w:hint="eastAsia"/>
          <w:sz w:val="32"/>
          <w:szCs w:val="32"/>
        </w:rPr>
        <w:t>值通过</w:t>
      </w:r>
      <w:proofErr w:type="gramEnd"/>
      <w:r>
        <w:rPr>
          <w:rFonts w:ascii="仿宋_GB2312" w:eastAsia="仿宋_GB2312" w:hAnsi="仿宋_GB2312" w:cs="仿宋_GB2312" w:hint="eastAsia"/>
          <w:sz w:val="32"/>
          <w:szCs w:val="32"/>
        </w:rPr>
        <w:t>合理配置社区经费，重点加强便民服务项目创新，全面提升社区在民生保障、文化活动和特殊群体帮扶等方面的服务效能。完善工作人员的</w:t>
      </w:r>
      <w:r>
        <w:rPr>
          <w:rFonts w:ascii="仿宋_GB2312" w:eastAsia="仿宋_GB2312" w:hAnsi="仿宋_GB2312" w:cs="仿宋_GB2312" w:hint="eastAsia"/>
          <w:sz w:val="32"/>
          <w:szCs w:val="32"/>
        </w:rPr>
        <w:lastRenderedPageBreak/>
        <w:t>工作环境，提升在城市管理综合服务中的能力。</w:t>
      </w:r>
    </w:p>
    <w:p w14:paraId="1433282E"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4D207E9B" w14:textId="77777777" w:rsidR="00831763" w:rsidRDefault="00000000">
      <w:pPr>
        <w:pStyle w:val="-"/>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指标1：辖区居民满意度，指标值：&gt;=95%，实际完成值：100%，指标完成率105.26%。</w:t>
      </w:r>
      <w:r>
        <w:rPr>
          <w:rFonts w:ascii="仿宋_GB2312" w:eastAsia="仿宋_GB2312" w:hAnsi="仿宋_GB2312" w:cs="仿宋_GB2312"/>
          <w:kern w:val="2"/>
          <w:sz w:val="32"/>
          <w:szCs w:val="32"/>
          <w:lang w:eastAsia="zh-Hans"/>
        </w:rPr>
        <w:t>偏差</w:t>
      </w:r>
      <w:r>
        <w:rPr>
          <w:rFonts w:ascii="仿宋_GB2312" w:eastAsia="仿宋_GB2312" w:hAnsi="仿宋_GB2312" w:cs="仿宋_GB2312"/>
          <w:kern w:val="2"/>
          <w:sz w:val="32"/>
          <w:szCs w:val="32"/>
        </w:rPr>
        <w:t>原因绩效知识薄弱指标值设置不精确，</w:t>
      </w:r>
      <w:r>
        <w:rPr>
          <w:rFonts w:ascii="仿宋_GB2312" w:eastAsia="仿宋_GB2312" w:hAnsi="仿宋_GB2312" w:cs="仿宋_GB2312"/>
          <w:kern w:val="2"/>
          <w:sz w:val="32"/>
          <w:szCs w:val="32"/>
          <w:lang w:eastAsia="zh-Hans"/>
        </w:rPr>
        <w:t>改进</w:t>
      </w:r>
      <w:r>
        <w:rPr>
          <w:rFonts w:ascii="仿宋_GB2312" w:eastAsia="仿宋_GB2312" w:hAnsi="仿宋_GB2312" w:cs="仿宋_GB2312"/>
          <w:kern w:val="2"/>
          <w:sz w:val="32"/>
          <w:szCs w:val="32"/>
        </w:rPr>
        <w:t>措施后续将加强绩效知识学习</w:t>
      </w:r>
      <w:r>
        <w:rPr>
          <w:rFonts w:ascii="仿宋_GB2312" w:eastAsia="仿宋_GB2312" w:hAnsi="仿宋_GB2312" w:cs="仿宋_GB2312" w:hint="eastAsia"/>
          <w:kern w:val="2"/>
          <w:sz w:val="32"/>
          <w:szCs w:val="32"/>
        </w:rPr>
        <w:t>。该指标</w:t>
      </w:r>
      <w:proofErr w:type="gramStart"/>
      <w:r>
        <w:rPr>
          <w:rFonts w:ascii="仿宋_GB2312" w:eastAsia="仿宋_GB2312" w:hAnsi="仿宋_GB2312" w:cs="仿宋_GB2312" w:hint="eastAsia"/>
          <w:kern w:val="2"/>
          <w:sz w:val="32"/>
          <w:szCs w:val="32"/>
        </w:rPr>
        <w:t>值通过</w:t>
      </w:r>
      <w:proofErr w:type="gramEnd"/>
      <w:r>
        <w:rPr>
          <w:rFonts w:ascii="仿宋_GB2312" w:eastAsia="仿宋_GB2312" w:hAnsi="仿宋_GB2312" w:cs="仿宋_GB2312" w:hint="eastAsia"/>
          <w:kern w:val="2"/>
          <w:sz w:val="32"/>
          <w:szCs w:val="32"/>
        </w:rPr>
        <w:t>设置问卷调查的方式进行考评评价，共计调查样本总量为1个样本，有效调查问卷10份。其中，统计“</w:t>
      </w:r>
      <w:r>
        <w:rPr>
          <w:rFonts w:ascii="仿宋_GB2312" w:eastAsia="仿宋_GB2312" w:hAnsi="仿宋_GB2312" w:cs="仿宋_GB2312" w:hint="eastAsia"/>
          <w:sz w:val="32"/>
          <w:szCs w:val="32"/>
        </w:rPr>
        <w:t>辖区居民满意度</w:t>
      </w:r>
      <w:r>
        <w:rPr>
          <w:rFonts w:ascii="仿宋_GB2312" w:eastAsia="仿宋_GB2312" w:hAnsi="仿宋_GB2312" w:cs="仿宋_GB2312" w:hint="eastAsia"/>
          <w:kern w:val="2"/>
          <w:sz w:val="32"/>
          <w:szCs w:val="32"/>
        </w:rPr>
        <w:t>”的平均值为100%。</w:t>
      </w:r>
    </w:p>
    <w:p w14:paraId="75976222" w14:textId="77777777" w:rsidR="00831763"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290007F7" w14:textId="77777777" w:rsidR="00831763" w:rsidRDefault="00000000">
      <w:pPr>
        <w:pStyle w:val="-"/>
        <w:spacing w:line="560" w:lineRule="exact"/>
        <w:ind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社区经费</w:t>
      </w:r>
      <w:r>
        <w:rPr>
          <w:rFonts w:ascii="仿宋_GB2312" w:eastAsia="仿宋_GB2312" w:hAnsi="仿宋_GB2312" w:cs="仿宋_GB2312"/>
          <w:kern w:val="2"/>
          <w:sz w:val="32"/>
          <w:szCs w:val="32"/>
        </w:rPr>
        <w:t>项目年初预算</w:t>
      </w:r>
      <w:r>
        <w:rPr>
          <w:rFonts w:ascii="仿宋_GB2312" w:eastAsia="仿宋_GB2312" w:hAnsi="仿宋_GB2312" w:cs="仿宋_GB2312" w:hint="eastAsia"/>
          <w:kern w:val="2"/>
          <w:sz w:val="32"/>
          <w:szCs w:val="32"/>
        </w:rPr>
        <w:t>570.00</w:t>
      </w:r>
      <w:r>
        <w:rPr>
          <w:rFonts w:ascii="仿宋_GB2312" w:eastAsia="仿宋_GB2312" w:hAnsi="仿宋_GB2312" w:cs="仿宋_GB2312"/>
          <w:kern w:val="2"/>
          <w:sz w:val="32"/>
          <w:szCs w:val="32"/>
        </w:rPr>
        <w:t>万元，全年预算</w:t>
      </w:r>
      <w:r>
        <w:rPr>
          <w:rFonts w:ascii="仿宋_GB2312" w:eastAsia="仿宋_GB2312" w:hAnsi="仿宋_GB2312" w:cs="仿宋_GB2312" w:hint="eastAsia"/>
          <w:kern w:val="2"/>
          <w:sz w:val="32"/>
          <w:szCs w:val="32"/>
        </w:rPr>
        <w:t>570.00</w:t>
      </w:r>
      <w:r>
        <w:rPr>
          <w:rFonts w:ascii="仿宋_GB2312" w:eastAsia="仿宋_GB2312" w:hAnsi="仿宋_GB2312" w:cs="仿宋_GB2312"/>
          <w:kern w:val="2"/>
          <w:sz w:val="32"/>
          <w:szCs w:val="32"/>
        </w:rPr>
        <w:t>万元，实际支出</w:t>
      </w:r>
      <w:r>
        <w:rPr>
          <w:rFonts w:ascii="仿宋_GB2312" w:eastAsia="仿宋_GB2312" w:hAnsi="仿宋_GB2312" w:cs="仿宋_GB2312" w:hint="eastAsia"/>
          <w:kern w:val="2"/>
          <w:sz w:val="32"/>
          <w:szCs w:val="32"/>
        </w:rPr>
        <w:t>570.00</w:t>
      </w:r>
      <w:r>
        <w:rPr>
          <w:rFonts w:ascii="仿宋_GB2312" w:eastAsia="仿宋_GB2312" w:hAnsi="仿宋_GB2312" w:cs="仿宋_GB2312"/>
          <w:kern w:val="2"/>
          <w:sz w:val="32"/>
          <w:szCs w:val="32"/>
        </w:rPr>
        <w:t>万元，预算执行率为</w:t>
      </w:r>
      <w:r>
        <w:rPr>
          <w:rFonts w:ascii="仿宋_GB2312" w:eastAsia="仿宋_GB2312" w:hAnsi="仿宋_GB2312" w:cs="仿宋_GB2312" w:hint="eastAsia"/>
          <w:kern w:val="2"/>
          <w:sz w:val="32"/>
          <w:szCs w:val="32"/>
        </w:rPr>
        <w:t>100.00</w:t>
      </w:r>
      <w:r>
        <w:rPr>
          <w:rFonts w:ascii="仿宋_GB2312" w:eastAsia="仿宋_GB2312" w:hAnsi="仿宋_GB2312" w:cs="仿宋_GB2312"/>
          <w:kern w:val="2"/>
          <w:sz w:val="32"/>
          <w:szCs w:val="32"/>
        </w:rPr>
        <w:t>%，项目绩效指标总体完成率为</w:t>
      </w:r>
      <w:r>
        <w:rPr>
          <w:rFonts w:ascii="仿宋_GB2312" w:eastAsia="仿宋_GB2312" w:hAnsi="仿宋_GB2312" w:cs="仿宋_GB2312" w:hint="eastAsia"/>
          <w:kern w:val="2"/>
          <w:sz w:val="32"/>
          <w:szCs w:val="32"/>
        </w:rPr>
        <w:t>102.25</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lang w:eastAsia="zh-Hans"/>
        </w:rPr>
        <w:t>总体</w:t>
      </w:r>
      <w:r>
        <w:rPr>
          <w:rFonts w:ascii="仿宋_GB2312" w:eastAsia="仿宋_GB2312" w:hAnsi="仿宋_GB2312" w:cs="仿宋_GB2312"/>
          <w:kern w:val="2"/>
          <w:sz w:val="32"/>
          <w:szCs w:val="32"/>
        </w:rPr>
        <w:t>偏差率为</w:t>
      </w:r>
      <w:r>
        <w:rPr>
          <w:rFonts w:ascii="仿宋_GB2312" w:eastAsia="仿宋_GB2312" w:hAnsi="仿宋_GB2312" w:cs="仿宋_GB2312" w:hint="eastAsia"/>
          <w:kern w:val="2"/>
          <w:sz w:val="32"/>
          <w:szCs w:val="32"/>
        </w:rPr>
        <w:t>2.25</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lang w:eastAsia="zh-Hans"/>
        </w:rPr>
        <w:t>偏差</w:t>
      </w:r>
      <w:r>
        <w:rPr>
          <w:rFonts w:ascii="仿宋_GB2312" w:eastAsia="仿宋_GB2312" w:hAnsi="仿宋_GB2312" w:cs="仿宋_GB2312"/>
          <w:kern w:val="2"/>
          <w:sz w:val="32"/>
          <w:szCs w:val="32"/>
        </w:rPr>
        <w:t>原因绩效知识薄弱指标值设置不精确，</w:t>
      </w:r>
      <w:r>
        <w:rPr>
          <w:rFonts w:ascii="仿宋_GB2312" w:eastAsia="仿宋_GB2312" w:hAnsi="仿宋_GB2312" w:cs="仿宋_GB2312"/>
          <w:kern w:val="2"/>
          <w:sz w:val="32"/>
          <w:szCs w:val="32"/>
          <w:lang w:eastAsia="zh-Hans"/>
        </w:rPr>
        <w:t>改进</w:t>
      </w:r>
      <w:r>
        <w:rPr>
          <w:rFonts w:ascii="仿宋_GB2312" w:eastAsia="仿宋_GB2312" w:hAnsi="仿宋_GB2312" w:cs="仿宋_GB2312"/>
          <w:kern w:val="2"/>
          <w:sz w:val="32"/>
          <w:szCs w:val="32"/>
        </w:rPr>
        <w:t>措施后续将加强绩效知识学习</w:t>
      </w:r>
      <w:r>
        <w:rPr>
          <w:rFonts w:ascii="仿宋_GB2312" w:eastAsia="仿宋_GB2312" w:hAnsi="仿宋_GB2312" w:cs="仿宋_GB2312" w:hint="eastAsia"/>
          <w:kern w:val="2"/>
          <w:sz w:val="32"/>
          <w:szCs w:val="32"/>
        </w:rPr>
        <w:t>。</w:t>
      </w:r>
    </w:p>
    <w:p w14:paraId="12AF2EEF" w14:textId="77777777" w:rsidR="00831763"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1F562059" w14:textId="77777777" w:rsidR="00831763"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12E5C3C8" w14:textId="77777777" w:rsidR="00831763"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6E2987B6" w14:textId="77777777" w:rsidR="00831763"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资金被挤占和挪用现象的发生，跟踪检查到位。财政、纪检等职能部门全面参与专项资金事前、事中和事后全过程的监管。在监督环</w:t>
      </w:r>
      <w:r>
        <w:rPr>
          <w:rFonts w:ascii="Times New Roman" w:eastAsia="仿宋_GB2312" w:hAnsi="Times New Roman"/>
          <w:b w:val="0"/>
          <w:bCs w:val="0"/>
          <w:kern w:val="2"/>
        </w:rPr>
        <w:lastRenderedPageBreak/>
        <w:t>节上，实行关口前移，从事后监督管理转向事前审核，事中监督和事后检查稽核相结合的监督制度上来，形成多环节全过程的监督管理格局，尽量早发现问题，早解决问题。</w:t>
      </w:r>
    </w:p>
    <w:p w14:paraId="3184BFDF" w14:textId="77777777" w:rsidR="00831763" w:rsidRDefault="00000000">
      <w:pPr>
        <w:keepNext/>
        <w:keepLines/>
        <w:numPr>
          <w:ilvl w:val="0"/>
          <w:numId w:val="4"/>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5E3DE754"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87A7725"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14:textId="77777777" w:rsidR="00831763"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6DDF2973" w14:textId="77777777" w:rsidR="00831763"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138C62DC" w14:textId="77777777" w:rsidR="00831763"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64B3FCFA" w14:textId="77777777" w:rsidR="00831763"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2BEDA4DD" w14:textId="77777777" w:rsidR="00831763"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lastRenderedPageBreak/>
        <w:t>1.</w:t>
      </w:r>
      <w:r>
        <w:rPr>
          <w:rFonts w:ascii="Times New Roman" w:eastAsia="仿宋_GB2312" w:hAnsi="Times New Roman"/>
          <w:sz w:val="32"/>
          <w:szCs w:val="32"/>
          <w:lang w:eastAsia="zh-Hans"/>
        </w:rPr>
        <w:t>项目支出政策和路径设计科学，符合实际需要；</w:t>
      </w:r>
    </w:p>
    <w:p w14:paraId="70C68CD9" w14:textId="77777777" w:rsidR="00831763"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0C209517" w14:textId="77777777" w:rsidR="00831763"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1BA9F931" w14:textId="77777777" w:rsidR="00831763"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39DFD871" w14:textId="77777777" w:rsidR="00831763" w:rsidRDefault="00831763">
      <w:pPr>
        <w:pStyle w:val="2"/>
        <w:spacing w:after="0" w:line="560" w:lineRule="exact"/>
        <w:ind w:leftChars="0" w:left="0" w:firstLineChars="0" w:firstLine="0"/>
        <w:rPr>
          <w:rFonts w:ascii="Times New Roman" w:eastAsia="仿宋_GB2312" w:hAnsi="Times New Roman"/>
          <w:sz w:val="32"/>
          <w:szCs w:val="32"/>
        </w:rPr>
      </w:pPr>
    </w:p>
    <w:p w14:paraId="17975571" w14:textId="77777777" w:rsidR="00831763" w:rsidRDefault="00831763">
      <w:pPr>
        <w:spacing w:line="600" w:lineRule="exact"/>
        <w:rPr>
          <w:rFonts w:eastAsia="黑体"/>
          <w:sz w:val="32"/>
          <w:szCs w:val="32"/>
        </w:rPr>
        <w:sectPr w:rsidR="00831763">
          <w:footerReference w:type="default" r:id="rId7"/>
          <w:pgSz w:w="11906" w:h="16838"/>
          <w:pgMar w:top="1440" w:right="1558" w:bottom="1440" w:left="1800" w:header="851" w:footer="992" w:gutter="0"/>
          <w:pgNumType w:start="1"/>
          <w:cols w:space="425"/>
          <w:docGrid w:type="lines" w:linePitch="312"/>
        </w:sectPr>
      </w:pPr>
    </w:p>
    <w:p w14:paraId="5E7B58E4" w14:textId="77777777" w:rsidR="00831763"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35E54240" w14:textId="77777777" w:rsidR="00831763"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社区经费项目绩效评价指标体系及综合评分表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831763" w14:paraId="6DA1D4D4" w14:textId="77777777">
        <w:trPr>
          <w:trHeight w:val="552"/>
          <w:tblHeader/>
          <w:jc w:val="center"/>
        </w:trPr>
        <w:tc>
          <w:tcPr>
            <w:tcW w:w="395" w:type="pct"/>
            <w:shd w:val="clear" w:color="auto" w:fill="FFFFFF"/>
            <w:vAlign w:val="center"/>
          </w:tcPr>
          <w:p w14:paraId="09EDB775"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2198D246"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188FA495"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419C5264"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55558051"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6443D5"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2451D8B3"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831763" w14:paraId="03AC6F53" w14:textId="77777777">
        <w:trPr>
          <w:trHeight w:val="2919"/>
          <w:jc w:val="center"/>
        </w:trPr>
        <w:tc>
          <w:tcPr>
            <w:tcW w:w="395" w:type="pct"/>
            <w:vMerge w:val="restart"/>
            <w:shd w:val="clear" w:color="auto" w:fill="FFFFFF"/>
            <w:vAlign w:val="center"/>
          </w:tcPr>
          <w:p w14:paraId="6E07D982" w14:textId="77777777" w:rsidR="00831763" w:rsidRDefault="00831763">
            <w:pPr>
              <w:widowControl/>
              <w:spacing w:line="0" w:lineRule="atLeast"/>
              <w:jc w:val="center"/>
              <w:rPr>
                <w:rFonts w:eastAsia="仿宋_GB2312"/>
                <w:kern w:val="0"/>
                <w:sz w:val="18"/>
                <w:szCs w:val="18"/>
              </w:rPr>
            </w:pPr>
          </w:p>
          <w:p w14:paraId="56589060" w14:textId="77777777" w:rsidR="00831763" w:rsidRDefault="00831763">
            <w:pPr>
              <w:widowControl/>
              <w:spacing w:line="0" w:lineRule="atLeast"/>
              <w:jc w:val="center"/>
              <w:rPr>
                <w:rFonts w:eastAsia="仿宋_GB2312"/>
                <w:kern w:val="0"/>
                <w:sz w:val="18"/>
                <w:szCs w:val="18"/>
              </w:rPr>
            </w:pPr>
          </w:p>
          <w:p w14:paraId="4C42A7CE" w14:textId="77777777" w:rsidR="00831763" w:rsidRDefault="00831763">
            <w:pPr>
              <w:widowControl/>
              <w:spacing w:line="0" w:lineRule="atLeast"/>
              <w:jc w:val="center"/>
              <w:rPr>
                <w:rFonts w:eastAsia="仿宋_GB2312"/>
                <w:kern w:val="0"/>
                <w:sz w:val="18"/>
                <w:szCs w:val="18"/>
              </w:rPr>
            </w:pPr>
          </w:p>
          <w:p w14:paraId="5FA5ADEB" w14:textId="77777777" w:rsidR="00831763" w:rsidRDefault="00831763">
            <w:pPr>
              <w:widowControl/>
              <w:spacing w:line="0" w:lineRule="atLeast"/>
              <w:jc w:val="center"/>
              <w:rPr>
                <w:rFonts w:eastAsia="仿宋_GB2312"/>
                <w:kern w:val="0"/>
                <w:sz w:val="18"/>
                <w:szCs w:val="18"/>
              </w:rPr>
            </w:pPr>
          </w:p>
          <w:p w14:paraId="5C329892" w14:textId="77777777" w:rsidR="00831763" w:rsidRDefault="00831763">
            <w:pPr>
              <w:widowControl/>
              <w:spacing w:line="0" w:lineRule="atLeast"/>
              <w:jc w:val="center"/>
              <w:rPr>
                <w:rFonts w:eastAsia="仿宋_GB2312"/>
                <w:kern w:val="0"/>
                <w:sz w:val="18"/>
                <w:szCs w:val="18"/>
              </w:rPr>
            </w:pPr>
          </w:p>
          <w:p w14:paraId="6EA12EB6" w14:textId="77777777" w:rsidR="00831763" w:rsidRDefault="00831763">
            <w:pPr>
              <w:widowControl/>
              <w:spacing w:line="0" w:lineRule="atLeast"/>
              <w:jc w:val="center"/>
              <w:rPr>
                <w:rFonts w:eastAsia="仿宋_GB2312"/>
                <w:kern w:val="0"/>
                <w:sz w:val="18"/>
                <w:szCs w:val="18"/>
              </w:rPr>
            </w:pPr>
          </w:p>
          <w:p w14:paraId="455F8F68"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75C33015"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37932E25"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2A269094"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3F087332" w14:textId="77777777" w:rsidR="00831763"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65175DA7" w14:textId="77777777" w:rsidR="00831763"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170F2957"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38BE02D9"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31763" w14:paraId="709483FC" w14:textId="77777777">
        <w:trPr>
          <w:trHeight w:val="90"/>
          <w:jc w:val="center"/>
        </w:trPr>
        <w:tc>
          <w:tcPr>
            <w:tcW w:w="395" w:type="pct"/>
            <w:vMerge/>
            <w:shd w:val="clear" w:color="auto" w:fill="FFFFFF"/>
            <w:vAlign w:val="center"/>
          </w:tcPr>
          <w:p w14:paraId="47491A0E" w14:textId="77777777" w:rsidR="00831763" w:rsidRDefault="00831763">
            <w:pPr>
              <w:spacing w:line="0" w:lineRule="atLeast"/>
              <w:jc w:val="center"/>
              <w:rPr>
                <w:rFonts w:eastAsia="仿宋_GB2312"/>
                <w:kern w:val="0"/>
                <w:sz w:val="18"/>
                <w:szCs w:val="18"/>
              </w:rPr>
            </w:pPr>
          </w:p>
        </w:tc>
        <w:tc>
          <w:tcPr>
            <w:tcW w:w="394" w:type="pct"/>
            <w:vMerge/>
            <w:shd w:val="clear" w:color="auto" w:fill="FFFFFF"/>
            <w:vAlign w:val="center"/>
          </w:tcPr>
          <w:p w14:paraId="0149E170" w14:textId="77777777" w:rsidR="00831763" w:rsidRDefault="00831763">
            <w:pPr>
              <w:widowControl/>
              <w:spacing w:line="0" w:lineRule="atLeast"/>
              <w:jc w:val="center"/>
              <w:rPr>
                <w:rFonts w:eastAsia="仿宋_GB2312"/>
                <w:kern w:val="0"/>
                <w:sz w:val="18"/>
                <w:szCs w:val="18"/>
              </w:rPr>
            </w:pPr>
          </w:p>
        </w:tc>
        <w:tc>
          <w:tcPr>
            <w:tcW w:w="422" w:type="pct"/>
            <w:shd w:val="clear" w:color="auto" w:fill="FFFFFF"/>
            <w:vAlign w:val="center"/>
          </w:tcPr>
          <w:p w14:paraId="5E09BB2D"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C240B8A"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1773018" w14:textId="77777777" w:rsidR="00831763"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3E97BF0D" w14:textId="77777777" w:rsidR="00831763"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0F62404"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5B005A7B"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31763" w14:paraId="39F2A529" w14:textId="77777777">
        <w:trPr>
          <w:trHeight w:val="90"/>
          <w:jc w:val="center"/>
        </w:trPr>
        <w:tc>
          <w:tcPr>
            <w:tcW w:w="395" w:type="pct"/>
            <w:vMerge/>
            <w:shd w:val="clear" w:color="auto" w:fill="FFFFFF"/>
            <w:vAlign w:val="center"/>
          </w:tcPr>
          <w:p w14:paraId="3E54A1A8" w14:textId="77777777" w:rsidR="00831763" w:rsidRDefault="00831763">
            <w:pPr>
              <w:spacing w:line="0" w:lineRule="atLeast"/>
              <w:jc w:val="center"/>
              <w:rPr>
                <w:rFonts w:eastAsia="仿宋_GB2312"/>
                <w:kern w:val="0"/>
                <w:sz w:val="18"/>
                <w:szCs w:val="18"/>
              </w:rPr>
            </w:pPr>
          </w:p>
        </w:tc>
        <w:tc>
          <w:tcPr>
            <w:tcW w:w="394" w:type="pct"/>
            <w:vMerge w:val="restart"/>
            <w:shd w:val="clear" w:color="auto" w:fill="FFFFFF"/>
            <w:vAlign w:val="center"/>
          </w:tcPr>
          <w:p w14:paraId="5AF092F0"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1BFABF59"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61798A32"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38E36E98" w14:textId="77777777" w:rsidR="00831763"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4A8C3ED6" w14:textId="77777777" w:rsidR="00831763"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0711ED5D" w14:textId="77777777" w:rsidR="00831763"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322E22BB"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7611407B"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31763" w14:paraId="049C85F1" w14:textId="77777777">
        <w:trPr>
          <w:trHeight w:val="1464"/>
          <w:jc w:val="center"/>
        </w:trPr>
        <w:tc>
          <w:tcPr>
            <w:tcW w:w="395" w:type="pct"/>
            <w:vMerge/>
            <w:shd w:val="clear" w:color="auto" w:fill="FFFFFF"/>
            <w:vAlign w:val="center"/>
          </w:tcPr>
          <w:p w14:paraId="01E93B16" w14:textId="77777777" w:rsidR="00831763" w:rsidRDefault="00831763">
            <w:pPr>
              <w:widowControl/>
              <w:spacing w:line="0" w:lineRule="atLeast"/>
              <w:jc w:val="center"/>
              <w:rPr>
                <w:rFonts w:eastAsia="仿宋_GB2312"/>
                <w:kern w:val="0"/>
                <w:sz w:val="18"/>
                <w:szCs w:val="18"/>
              </w:rPr>
            </w:pPr>
          </w:p>
        </w:tc>
        <w:tc>
          <w:tcPr>
            <w:tcW w:w="394" w:type="pct"/>
            <w:vMerge/>
            <w:shd w:val="clear" w:color="auto" w:fill="FFFFFF"/>
            <w:vAlign w:val="center"/>
          </w:tcPr>
          <w:p w14:paraId="3DF2E273" w14:textId="77777777" w:rsidR="00831763" w:rsidRDefault="00831763">
            <w:pPr>
              <w:widowControl/>
              <w:spacing w:line="0" w:lineRule="atLeast"/>
              <w:jc w:val="center"/>
              <w:rPr>
                <w:rFonts w:eastAsia="仿宋_GB2312"/>
                <w:kern w:val="0"/>
                <w:sz w:val="18"/>
                <w:szCs w:val="18"/>
              </w:rPr>
            </w:pPr>
          </w:p>
        </w:tc>
        <w:tc>
          <w:tcPr>
            <w:tcW w:w="422" w:type="pct"/>
            <w:shd w:val="clear" w:color="auto" w:fill="FFFFFF"/>
            <w:vAlign w:val="center"/>
          </w:tcPr>
          <w:p w14:paraId="5E4B2C3F"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04AE27A6"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693E9529" w14:textId="77777777" w:rsidR="00831763"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25526ED" w14:textId="77777777" w:rsidR="0083176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6A81A25A"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65C22B11"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31763" w14:paraId="480FA7A7" w14:textId="77777777">
        <w:trPr>
          <w:trHeight w:val="1942"/>
          <w:jc w:val="center"/>
        </w:trPr>
        <w:tc>
          <w:tcPr>
            <w:tcW w:w="395" w:type="pct"/>
            <w:vMerge/>
            <w:shd w:val="clear" w:color="auto" w:fill="FFFFFF"/>
            <w:vAlign w:val="center"/>
          </w:tcPr>
          <w:p w14:paraId="2771E3B9" w14:textId="77777777" w:rsidR="00831763" w:rsidRDefault="00831763">
            <w:pPr>
              <w:spacing w:line="0" w:lineRule="atLeast"/>
              <w:jc w:val="center"/>
              <w:rPr>
                <w:rFonts w:eastAsia="仿宋_GB2312"/>
                <w:kern w:val="0"/>
                <w:sz w:val="18"/>
                <w:szCs w:val="18"/>
              </w:rPr>
            </w:pPr>
          </w:p>
        </w:tc>
        <w:tc>
          <w:tcPr>
            <w:tcW w:w="394" w:type="pct"/>
            <w:vMerge w:val="restart"/>
            <w:shd w:val="clear" w:color="auto" w:fill="FFFFFF"/>
            <w:vAlign w:val="center"/>
          </w:tcPr>
          <w:p w14:paraId="2CFCE87B"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4D9D207D" w14:textId="77777777" w:rsidR="00831763"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F2D978D"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7B568D5F"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49D9E689" w14:textId="77777777" w:rsidR="00831763"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5D3F77F6" w14:textId="77777777" w:rsidR="0083176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4A298E5B"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59C753B"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31763" w14:paraId="35938C73" w14:textId="77777777">
        <w:trPr>
          <w:trHeight w:val="1706"/>
          <w:jc w:val="center"/>
        </w:trPr>
        <w:tc>
          <w:tcPr>
            <w:tcW w:w="395" w:type="pct"/>
            <w:vMerge/>
            <w:shd w:val="clear" w:color="auto" w:fill="FFFFFF"/>
            <w:vAlign w:val="center"/>
          </w:tcPr>
          <w:p w14:paraId="53449865" w14:textId="77777777" w:rsidR="00831763" w:rsidRDefault="00831763">
            <w:pPr>
              <w:widowControl/>
              <w:spacing w:line="0" w:lineRule="atLeast"/>
              <w:jc w:val="center"/>
              <w:rPr>
                <w:rFonts w:eastAsia="仿宋_GB2312"/>
                <w:kern w:val="0"/>
                <w:sz w:val="18"/>
                <w:szCs w:val="18"/>
              </w:rPr>
            </w:pPr>
          </w:p>
        </w:tc>
        <w:tc>
          <w:tcPr>
            <w:tcW w:w="394" w:type="pct"/>
            <w:vMerge/>
            <w:shd w:val="clear" w:color="auto" w:fill="FFFFFF"/>
            <w:vAlign w:val="center"/>
          </w:tcPr>
          <w:p w14:paraId="40A7E35E" w14:textId="77777777" w:rsidR="00831763" w:rsidRDefault="00831763">
            <w:pPr>
              <w:widowControl/>
              <w:spacing w:line="0" w:lineRule="atLeast"/>
              <w:jc w:val="center"/>
              <w:rPr>
                <w:rFonts w:eastAsia="仿宋_GB2312"/>
                <w:kern w:val="0"/>
                <w:sz w:val="18"/>
                <w:szCs w:val="18"/>
              </w:rPr>
            </w:pPr>
          </w:p>
        </w:tc>
        <w:tc>
          <w:tcPr>
            <w:tcW w:w="422" w:type="pct"/>
            <w:shd w:val="clear" w:color="auto" w:fill="FFFFFF"/>
            <w:vAlign w:val="center"/>
          </w:tcPr>
          <w:p w14:paraId="394073C9"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6CF714F7"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448A3CFD" w14:textId="77777777" w:rsidR="00831763"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22B426FE" w14:textId="77777777" w:rsidR="0083176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0CFE9DE2"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77FBFE57"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31763" w14:paraId="6F4E9145" w14:textId="77777777">
        <w:trPr>
          <w:trHeight w:val="1415"/>
          <w:jc w:val="center"/>
        </w:trPr>
        <w:tc>
          <w:tcPr>
            <w:tcW w:w="395" w:type="pct"/>
            <w:vMerge w:val="restart"/>
            <w:shd w:val="clear" w:color="auto" w:fill="FFFFFF"/>
            <w:vAlign w:val="center"/>
          </w:tcPr>
          <w:p w14:paraId="50114F96" w14:textId="77777777" w:rsidR="00831763" w:rsidRDefault="00831763">
            <w:pPr>
              <w:spacing w:line="0" w:lineRule="atLeast"/>
              <w:jc w:val="center"/>
              <w:rPr>
                <w:rFonts w:eastAsia="仿宋_GB2312"/>
                <w:kern w:val="0"/>
                <w:sz w:val="18"/>
                <w:szCs w:val="18"/>
              </w:rPr>
            </w:pPr>
          </w:p>
          <w:p w14:paraId="7820BCE8" w14:textId="77777777" w:rsidR="00831763" w:rsidRDefault="00831763">
            <w:pPr>
              <w:spacing w:line="0" w:lineRule="atLeast"/>
              <w:jc w:val="center"/>
              <w:rPr>
                <w:rFonts w:eastAsia="仿宋_GB2312"/>
                <w:kern w:val="0"/>
                <w:sz w:val="18"/>
                <w:szCs w:val="18"/>
              </w:rPr>
            </w:pPr>
          </w:p>
          <w:p w14:paraId="49E255FD" w14:textId="77777777" w:rsidR="00831763" w:rsidRDefault="00831763">
            <w:pPr>
              <w:spacing w:line="0" w:lineRule="atLeast"/>
              <w:jc w:val="center"/>
              <w:rPr>
                <w:rFonts w:eastAsia="仿宋_GB2312"/>
                <w:kern w:val="0"/>
                <w:sz w:val="18"/>
                <w:szCs w:val="18"/>
              </w:rPr>
            </w:pPr>
          </w:p>
          <w:p w14:paraId="41692D42" w14:textId="77777777" w:rsidR="00831763" w:rsidRDefault="00831763">
            <w:pPr>
              <w:spacing w:line="0" w:lineRule="atLeast"/>
              <w:jc w:val="center"/>
              <w:rPr>
                <w:rFonts w:eastAsia="仿宋_GB2312"/>
                <w:kern w:val="0"/>
                <w:sz w:val="18"/>
                <w:szCs w:val="18"/>
              </w:rPr>
            </w:pPr>
          </w:p>
          <w:p w14:paraId="3C4C8AE1" w14:textId="77777777" w:rsidR="00831763" w:rsidRDefault="00831763">
            <w:pPr>
              <w:spacing w:line="0" w:lineRule="atLeast"/>
              <w:jc w:val="center"/>
              <w:rPr>
                <w:rFonts w:eastAsia="仿宋_GB2312"/>
                <w:kern w:val="0"/>
                <w:sz w:val="18"/>
                <w:szCs w:val="18"/>
              </w:rPr>
            </w:pPr>
          </w:p>
          <w:p w14:paraId="3BEEE814" w14:textId="77777777" w:rsidR="00831763" w:rsidRDefault="00831763">
            <w:pPr>
              <w:spacing w:line="0" w:lineRule="atLeast"/>
              <w:jc w:val="center"/>
              <w:rPr>
                <w:rFonts w:eastAsia="仿宋_GB2312"/>
                <w:kern w:val="0"/>
                <w:sz w:val="18"/>
                <w:szCs w:val="18"/>
              </w:rPr>
            </w:pPr>
          </w:p>
          <w:p w14:paraId="693DBF4F" w14:textId="77777777" w:rsidR="00831763" w:rsidRDefault="00831763">
            <w:pPr>
              <w:spacing w:line="0" w:lineRule="atLeast"/>
              <w:jc w:val="center"/>
              <w:rPr>
                <w:rFonts w:eastAsia="仿宋_GB2312"/>
                <w:kern w:val="0"/>
                <w:sz w:val="18"/>
                <w:szCs w:val="18"/>
              </w:rPr>
            </w:pPr>
          </w:p>
          <w:p w14:paraId="73F0FCCD" w14:textId="77777777" w:rsidR="00831763" w:rsidRDefault="00831763">
            <w:pPr>
              <w:spacing w:line="0" w:lineRule="atLeast"/>
              <w:jc w:val="center"/>
              <w:rPr>
                <w:rFonts w:eastAsia="仿宋_GB2312"/>
                <w:kern w:val="0"/>
                <w:sz w:val="18"/>
                <w:szCs w:val="18"/>
              </w:rPr>
            </w:pPr>
          </w:p>
          <w:p w14:paraId="4023D515" w14:textId="77777777" w:rsidR="00831763" w:rsidRDefault="00831763">
            <w:pPr>
              <w:spacing w:line="0" w:lineRule="atLeast"/>
              <w:jc w:val="center"/>
              <w:rPr>
                <w:rFonts w:eastAsia="仿宋_GB2312"/>
                <w:kern w:val="0"/>
                <w:sz w:val="18"/>
                <w:szCs w:val="18"/>
              </w:rPr>
            </w:pPr>
          </w:p>
          <w:p w14:paraId="2E6C218F" w14:textId="77777777" w:rsidR="00831763" w:rsidRDefault="00831763">
            <w:pPr>
              <w:spacing w:line="0" w:lineRule="atLeast"/>
              <w:jc w:val="center"/>
              <w:rPr>
                <w:rFonts w:eastAsia="仿宋_GB2312"/>
                <w:kern w:val="0"/>
                <w:sz w:val="18"/>
                <w:szCs w:val="18"/>
              </w:rPr>
            </w:pPr>
          </w:p>
          <w:p w14:paraId="6412DBCC" w14:textId="77777777" w:rsidR="00831763" w:rsidRDefault="00831763">
            <w:pPr>
              <w:spacing w:line="0" w:lineRule="atLeast"/>
              <w:jc w:val="center"/>
              <w:rPr>
                <w:rFonts w:eastAsia="仿宋_GB2312"/>
                <w:kern w:val="0"/>
                <w:sz w:val="18"/>
                <w:szCs w:val="18"/>
              </w:rPr>
            </w:pPr>
          </w:p>
          <w:p w14:paraId="71F35EE7" w14:textId="77777777" w:rsidR="00831763" w:rsidRDefault="00831763">
            <w:pPr>
              <w:spacing w:line="0" w:lineRule="atLeast"/>
              <w:jc w:val="center"/>
              <w:rPr>
                <w:rFonts w:eastAsia="仿宋_GB2312"/>
                <w:kern w:val="0"/>
                <w:sz w:val="18"/>
                <w:szCs w:val="18"/>
              </w:rPr>
            </w:pPr>
          </w:p>
          <w:p w14:paraId="60D40CE7" w14:textId="77777777" w:rsidR="00831763" w:rsidRDefault="00831763">
            <w:pPr>
              <w:spacing w:line="0" w:lineRule="atLeast"/>
              <w:jc w:val="center"/>
              <w:rPr>
                <w:rFonts w:eastAsia="仿宋_GB2312"/>
                <w:kern w:val="0"/>
                <w:sz w:val="18"/>
                <w:szCs w:val="18"/>
              </w:rPr>
            </w:pPr>
          </w:p>
          <w:p w14:paraId="4658EE3F" w14:textId="77777777" w:rsidR="00831763" w:rsidRDefault="00831763">
            <w:pPr>
              <w:spacing w:line="0" w:lineRule="atLeast"/>
              <w:jc w:val="center"/>
              <w:rPr>
                <w:rFonts w:eastAsia="仿宋_GB2312"/>
                <w:kern w:val="0"/>
                <w:sz w:val="18"/>
                <w:szCs w:val="18"/>
              </w:rPr>
            </w:pPr>
          </w:p>
          <w:p w14:paraId="0E1F34C1" w14:textId="77777777" w:rsidR="00831763" w:rsidRDefault="00831763">
            <w:pPr>
              <w:spacing w:line="0" w:lineRule="atLeast"/>
              <w:jc w:val="center"/>
              <w:rPr>
                <w:rFonts w:eastAsia="仿宋_GB2312"/>
                <w:kern w:val="0"/>
                <w:sz w:val="18"/>
                <w:szCs w:val="18"/>
              </w:rPr>
            </w:pPr>
          </w:p>
          <w:p w14:paraId="62F8EF24" w14:textId="77777777" w:rsidR="00831763" w:rsidRDefault="00000000">
            <w:pPr>
              <w:spacing w:line="0" w:lineRule="atLeast"/>
              <w:jc w:val="center"/>
              <w:rPr>
                <w:rFonts w:eastAsia="仿宋_GB2312"/>
                <w:kern w:val="0"/>
                <w:sz w:val="18"/>
                <w:szCs w:val="18"/>
              </w:rPr>
            </w:pPr>
            <w:r>
              <w:rPr>
                <w:rFonts w:eastAsia="仿宋_GB2312"/>
                <w:kern w:val="0"/>
                <w:sz w:val="18"/>
                <w:szCs w:val="18"/>
              </w:rPr>
              <w:t>过程</w:t>
            </w:r>
          </w:p>
          <w:p w14:paraId="7B6E5DD2"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2BE426D7"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422" w:type="pct"/>
            <w:shd w:val="clear" w:color="auto" w:fill="FFFFFF"/>
            <w:vAlign w:val="center"/>
          </w:tcPr>
          <w:p w14:paraId="539E1E69"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2E62F65E" w14:textId="77777777" w:rsidR="00831763"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47DB5ACB" w14:textId="77777777" w:rsidR="00831763"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6A3AFD4E" w14:textId="77777777" w:rsidR="00831763"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3F380D6E" w14:textId="77777777" w:rsidR="00831763"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6C89E87E"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34E07961"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31763" w14:paraId="1AB16279" w14:textId="77777777">
        <w:trPr>
          <w:trHeight w:val="1320"/>
          <w:jc w:val="center"/>
        </w:trPr>
        <w:tc>
          <w:tcPr>
            <w:tcW w:w="395" w:type="pct"/>
            <w:vMerge/>
            <w:shd w:val="clear" w:color="auto" w:fill="FFFFFF"/>
            <w:vAlign w:val="center"/>
          </w:tcPr>
          <w:p w14:paraId="0A7A16DB" w14:textId="77777777" w:rsidR="00831763" w:rsidRDefault="00831763">
            <w:pPr>
              <w:spacing w:line="0" w:lineRule="atLeast"/>
              <w:jc w:val="center"/>
              <w:rPr>
                <w:rFonts w:eastAsia="仿宋_GB2312"/>
                <w:kern w:val="0"/>
                <w:sz w:val="18"/>
                <w:szCs w:val="18"/>
              </w:rPr>
            </w:pPr>
          </w:p>
        </w:tc>
        <w:tc>
          <w:tcPr>
            <w:tcW w:w="394" w:type="pct"/>
            <w:vMerge/>
            <w:shd w:val="clear" w:color="auto" w:fill="FFFFFF"/>
            <w:vAlign w:val="center"/>
          </w:tcPr>
          <w:p w14:paraId="6F790419" w14:textId="77777777" w:rsidR="00831763" w:rsidRDefault="00831763">
            <w:pPr>
              <w:spacing w:line="0" w:lineRule="atLeast"/>
              <w:jc w:val="center"/>
              <w:rPr>
                <w:rFonts w:eastAsia="仿宋_GB2312"/>
                <w:kern w:val="0"/>
                <w:sz w:val="18"/>
                <w:szCs w:val="18"/>
              </w:rPr>
            </w:pPr>
          </w:p>
        </w:tc>
        <w:tc>
          <w:tcPr>
            <w:tcW w:w="422" w:type="pct"/>
            <w:shd w:val="clear" w:color="auto" w:fill="FFFFFF"/>
            <w:vAlign w:val="center"/>
          </w:tcPr>
          <w:p w14:paraId="20EEF89C"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4D795B4" w14:textId="77777777" w:rsidR="00831763"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57904C7C" w14:textId="77777777" w:rsidR="00831763"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C52747"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07BAC520"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31763" w14:paraId="11E7F26D" w14:textId="77777777">
        <w:trPr>
          <w:trHeight w:val="2076"/>
          <w:jc w:val="center"/>
        </w:trPr>
        <w:tc>
          <w:tcPr>
            <w:tcW w:w="395" w:type="pct"/>
            <w:vMerge/>
            <w:shd w:val="clear" w:color="auto" w:fill="FFFFFF"/>
            <w:vAlign w:val="center"/>
          </w:tcPr>
          <w:p w14:paraId="344BB62D" w14:textId="77777777" w:rsidR="00831763" w:rsidRDefault="00831763">
            <w:pPr>
              <w:spacing w:line="0" w:lineRule="atLeast"/>
              <w:jc w:val="center"/>
              <w:rPr>
                <w:rFonts w:eastAsia="仿宋_GB2312"/>
                <w:kern w:val="0"/>
                <w:sz w:val="18"/>
                <w:szCs w:val="18"/>
              </w:rPr>
            </w:pPr>
          </w:p>
        </w:tc>
        <w:tc>
          <w:tcPr>
            <w:tcW w:w="394" w:type="pct"/>
            <w:shd w:val="clear" w:color="auto" w:fill="FFFFFF"/>
            <w:vAlign w:val="center"/>
          </w:tcPr>
          <w:p w14:paraId="06586444"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84E270F"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0A6B9148"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5767559A" w14:textId="77777777" w:rsidR="00831763"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1ECAA3DA" w14:textId="77777777" w:rsidR="0083176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794F7C19"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103AD841"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31763" w14:paraId="50A79C5D" w14:textId="77777777">
        <w:trPr>
          <w:trHeight w:val="1797"/>
          <w:jc w:val="center"/>
        </w:trPr>
        <w:tc>
          <w:tcPr>
            <w:tcW w:w="395" w:type="pct"/>
            <w:vMerge/>
            <w:shd w:val="clear" w:color="auto" w:fill="FFFFFF"/>
            <w:vAlign w:val="center"/>
          </w:tcPr>
          <w:p w14:paraId="1BC396E5" w14:textId="77777777" w:rsidR="00831763" w:rsidRDefault="00831763">
            <w:pPr>
              <w:spacing w:line="0" w:lineRule="atLeast"/>
              <w:jc w:val="center"/>
              <w:rPr>
                <w:rFonts w:eastAsia="仿宋_GB2312"/>
                <w:kern w:val="0"/>
                <w:sz w:val="18"/>
                <w:szCs w:val="18"/>
              </w:rPr>
            </w:pPr>
          </w:p>
        </w:tc>
        <w:tc>
          <w:tcPr>
            <w:tcW w:w="394" w:type="pct"/>
            <w:vMerge w:val="restart"/>
            <w:shd w:val="clear" w:color="auto" w:fill="FFFFFF"/>
            <w:vAlign w:val="center"/>
          </w:tcPr>
          <w:p w14:paraId="7A07BA80"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072AFA52" w14:textId="77777777" w:rsidR="00831763"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E594B9F"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430B04CC"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0DA408E9" w14:textId="77777777" w:rsidR="00831763"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49134AE9" w14:textId="77777777" w:rsidR="0083176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7E0B1C8E"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3A17E5BC"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31763" w14:paraId="2AFE0034" w14:textId="77777777">
        <w:trPr>
          <w:trHeight w:val="1769"/>
          <w:jc w:val="center"/>
        </w:trPr>
        <w:tc>
          <w:tcPr>
            <w:tcW w:w="395" w:type="pct"/>
            <w:vMerge/>
            <w:shd w:val="clear" w:color="auto" w:fill="FFFFFF"/>
            <w:vAlign w:val="center"/>
          </w:tcPr>
          <w:p w14:paraId="7CC04123" w14:textId="77777777" w:rsidR="00831763" w:rsidRDefault="00831763">
            <w:pPr>
              <w:widowControl/>
              <w:spacing w:line="0" w:lineRule="atLeast"/>
              <w:jc w:val="center"/>
              <w:rPr>
                <w:rFonts w:eastAsia="仿宋_GB2312"/>
                <w:kern w:val="0"/>
                <w:sz w:val="18"/>
                <w:szCs w:val="18"/>
              </w:rPr>
            </w:pPr>
          </w:p>
        </w:tc>
        <w:tc>
          <w:tcPr>
            <w:tcW w:w="394" w:type="pct"/>
            <w:vMerge/>
            <w:shd w:val="clear" w:color="auto" w:fill="FFFFFF"/>
            <w:vAlign w:val="center"/>
          </w:tcPr>
          <w:p w14:paraId="6F7D357E" w14:textId="77777777" w:rsidR="00831763" w:rsidRDefault="00831763">
            <w:pPr>
              <w:widowControl/>
              <w:spacing w:line="0" w:lineRule="atLeast"/>
              <w:jc w:val="center"/>
              <w:rPr>
                <w:rFonts w:eastAsia="仿宋_GB2312"/>
                <w:kern w:val="0"/>
                <w:sz w:val="18"/>
                <w:szCs w:val="18"/>
              </w:rPr>
            </w:pPr>
          </w:p>
        </w:tc>
        <w:tc>
          <w:tcPr>
            <w:tcW w:w="422" w:type="pct"/>
            <w:shd w:val="clear" w:color="auto" w:fill="FFFFFF"/>
            <w:vAlign w:val="center"/>
          </w:tcPr>
          <w:p w14:paraId="1266675E"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03B50A02"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643DF1A1" w14:textId="77777777" w:rsidR="00831763"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7716302B" w14:textId="77777777" w:rsidR="0083176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7921DA5F"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4C0D742"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31763" w14:paraId="6BACD416" w14:textId="77777777">
        <w:trPr>
          <w:trHeight w:val="1917"/>
          <w:jc w:val="center"/>
        </w:trPr>
        <w:tc>
          <w:tcPr>
            <w:tcW w:w="395" w:type="pct"/>
            <w:vMerge w:val="restart"/>
            <w:shd w:val="clear" w:color="auto" w:fill="FFFFFF"/>
            <w:vAlign w:val="center"/>
          </w:tcPr>
          <w:p w14:paraId="2F07EA7C"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394" w:type="pct"/>
            <w:shd w:val="clear" w:color="auto" w:fill="FFFFFF"/>
            <w:vAlign w:val="center"/>
          </w:tcPr>
          <w:p w14:paraId="572C6446"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7CFA80BE"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3602A2B8" w14:textId="77777777" w:rsidR="00831763"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10FD0158" w14:textId="77777777" w:rsidR="00831763"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4C4C4476"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259934"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31763" w14:paraId="4D38A7D2" w14:textId="77777777">
        <w:trPr>
          <w:trHeight w:val="1773"/>
          <w:jc w:val="center"/>
        </w:trPr>
        <w:tc>
          <w:tcPr>
            <w:tcW w:w="395" w:type="pct"/>
            <w:vMerge/>
            <w:shd w:val="clear" w:color="auto" w:fill="FFFFFF"/>
            <w:vAlign w:val="center"/>
          </w:tcPr>
          <w:p w14:paraId="6C78D4E2" w14:textId="77777777" w:rsidR="00831763" w:rsidRDefault="00831763">
            <w:pPr>
              <w:widowControl/>
              <w:spacing w:line="0" w:lineRule="atLeast"/>
              <w:jc w:val="center"/>
              <w:rPr>
                <w:rFonts w:eastAsia="仿宋_GB2312"/>
                <w:kern w:val="0"/>
                <w:sz w:val="18"/>
                <w:szCs w:val="18"/>
              </w:rPr>
            </w:pPr>
          </w:p>
        </w:tc>
        <w:tc>
          <w:tcPr>
            <w:tcW w:w="394" w:type="pct"/>
            <w:shd w:val="clear" w:color="auto" w:fill="FFFFFF"/>
            <w:vAlign w:val="center"/>
          </w:tcPr>
          <w:p w14:paraId="6A77BEED"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26E8D83"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245A8237" w14:textId="77777777" w:rsidR="00831763"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2D850151" w14:textId="77777777" w:rsidR="00831763"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249A8E64" w14:textId="77777777" w:rsidR="00831763"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395C11F"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1817B7F3"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31763" w14:paraId="5CD991DB" w14:textId="77777777">
        <w:trPr>
          <w:trHeight w:val="1506"/>
          <w:jc w:val="center"/>
        </w:trPr>
        <w:tc>
          <w:tcPr>
            <w:tcW w:w="395" w:type="pct"/>
            <w:vMerge/>
            <w:shd w:val="clear" w:color="auto" w:fill="FFFFFF"/>
            <w:vAlign w:val="center"/>
          </w:tcPr>
          <w:p w14:paraId="703D14FB" w14:textId="77777777" w:rsidR="00831763" w:rsidRDefault="00831763">
            <w:pPr>
              <w:spacing w:line="0" w:lineRule="atLeast"/>
              <w:jc w:val="center"/>
              <w:rPr>
                <w:rFonts w:eastAsia="仿宋_GB2312"/>
                <w:kern w:val="0"/>
                <w:sz w:val="18"/>
                <w:szCs w:val="18"/>
              </w:rPr>
            </w:pPr>
          </w:p>
        </w:tc>
        <w:tc>
          <w:tcPr>
            <w:tcW w:w="394" w:type="pct"/>
            <w:shd w:val="clear" w:color="auto" w:fill="FFFFFF"/>
            <w:vAlign w:val="center"/>
          </w:tcPr>
          <w:p w14:paraId="07EE97EB" w14:textId="77777777" w:rsidR="00831763"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21D51EEE"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04AA2345" w14:textId="77777777" w:rsidR="00831763"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028757C8" w14:textId="77777777" w:rsidR="00831763"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68B773F7"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20405D"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31763" w14:paraId="6DF12260" w14:textId="77777777">
        <w:trPr>
          <w:trHeight w:val="2076"/>
          <w:jc w:val="center"/>
        </w:trPr>
        <w:tc>
          <w:tcPr>
            <w:tcW w:w="395" w:type="pct"/>
            <w:vMerge/>
            <w:shd w:val="clear" w:color="auto" w:fill="FFFFFF"/>
            <w:vAlign w:val="center"/>
          </w:tcPr>
          <w:p w14:paraId="70D9A819" w14:textId="77777777" w:rsidR="00831763" w:rsidRDefault="00831763">
            <w:pPr>
              <w:widowControl/>
              <w:spacing w:line="0" w:lineRule="atLeast"/>
              <w:jc w:val="center"/>
              <w:rPr>
                <w:rFonts w:eastAsia="仿宋_GB2312"/>
                <w:kern w:val="0"/>
                <w:sz w:val="18"/>
                <w:szCs w:val="18"/>
              </w:rPr>
            </w:pPr>
          </w:p>
        </w:tc>
        <w:tc>
          <w:tcPr>
            <w:tcW w:w="394" w:type="pct"/>
            <w:shd w:val="clear" w:color="auto" w:fill="FFFFFF"/>
            <w:vAlign w:val="center"/>
          </w:tcPr>
          <w:p w14:paraId="7E3D3BE4"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4DB7511D"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3594426A" w14:textId="77777777" w:rsidR="00831763"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7D39ED5A" w14:textId="77777777" w:rsidR="00831763"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35C03F09"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267F94CA"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31763" w14:paraId="2E2F949A" w14:textId="77777777">
        <w:trPr>
          <w:trHeight w:val="889"/>
          <w:jc w:val="center"/>
        </w:trPr>
        <w:tc>
          <w:tcPr>
            <w:tcW w:w="395" w:type="pct"/>
            <w:vMerge w:val="restart"/>
            <w:shd w:val="clear" w:color="auto" w:fill="FFFFFF"/>
            <w:vAlign w:val="center"/>
          </w:tcPr>
          <w:p w14:paraId="0BF14982"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394" w:type="pct"/>
            <w:vMerge w:val="restart"/>
            <w:shd w:val="clear" w:color="auto" w:fill="FFFFFF"/>
            <w:vAlign w:val="center"/>
          </w:tcPr>
          <w:p w14:paraId="72D8959C"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28977200"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D584EC2" w14:textId="77777777" w:rsidR="00831763"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7E95B3AA" w14:textId="77777777" w:rsidR="00831763"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558626CC"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553016D3"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31763" w14:paraId="2A29D78D" w14:textId="77777777">
        <w:trPr>
          <w:trHeight w:val="1137"/>
          <w:jc w:val="center"/>
        </w:trPr>
        <w:tc>
          <w:tcPr>
            <w:tcW w:w="395" w:type="pct"/>
            <w:vMerge/>
            <w:shd w:val="clear" w:color="auto" w:fill="FFFFFF"/>
            <w:vAlign w:val="center"/>
          </w:tcPr>
          <w:p w14:paraId="0244FB8D" w14:textId="77777777" w:rsidR="00831763" w:rsidRDefault="00831763">
            <w:pPr>
              <w:widowControl/>
              <w:spacing w:line="0" w:lineRule="atLeast"/>
              <w:jc w:val="center"/>
              <w:rPr>
                <w:rFonts w:eastAsia="仿宋_GB2312"/>
                <w:kern w:val="0"/>
                <w:sz w:val="18"/>
                <w:szCs w:val="18"/>
              </w:rPr>
            </w:pPr>
          </w:p>
        </w:tc>
        <w:tc>
          <w:tcPr>
            <w:tcW w:w="394" w:type="pct"/>
            <w:vMerge/>
            <w:shd w:val="clear" w:color="auto" w:fill="FFFFFF"/>
            <w:vAlign w:val="center"/>
          </w:tcPr>
          <w:p w14:paraId="5D81F013" w14:textId="77777777" w:rsidR="00831763" w:rsidRDefault="00831763">
            <w:pPr>
              <w:widowControl/>
              <w:spacing w:line="0" w:lineRule="atLeast"/>
              <w:jc w:val="center"/>
              <w:rPr>
                <w:rFonts w:eastAsia="仿宋_GB2312"/>
                <w:kern w:val="0"/>
                <w:sz w:val="18"/>
                <w:szCs w:val="18"/>
              </w:rPr>
            </w:pPr>
          </w:p>
        </w:tc>
        <w:tc>
          <w:tcPr>
            <w:tcW w:w="422" w:type="pct"/>
            <w:shd w:val="clear" w:color="auto" w:fill="FFFFFF"/>
            <w:vAlign w:val="center"/>
          </w:tcPr>
          <w:p w14:paraId="521ADC6C" w14:textId="77777777" w:rsidR="00831763"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FEB91C9" w14:textId="77777777" w:rsidR="00831763"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FE18F81" w14:textId="77777777" w:rsidR="00831763"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60D111A0"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0DA388C8"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31763" w14:paraId="2C0516F1" w14:textId="77777777">
        <w:trPr>
          <w:trHeight w:val="393"/>
          <w:jc w:val="center"/>
        </w:trPr>
        <w:tc>
          <w:tcPr>
            <w:tcW w:w="3949" w:type="pct"/>
            <w:gridSpan w:val="5"/>
            <w:shd w:val="clear" w:color="auto" w:fill="FFFFFF"/>
            <w:vAlign w:val="center"/>
          </w:tcPr>
          <w:p w14:paraId="46BABCEA"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0EA2A3B5" w14:textId="77777777" w:rsidR="00831763"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5DC1066E" w14:textId="77777777" w:rsidR="0083176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38A605D2" w14:textId="77777777" w:rsidR="00831763" w:rsidRDefault="00831763">
      <w:pPr>
        <w:sectPr w:rsidR="00831763">
          <w:pgSz w:w="16838" w:h="11906" w:orient="landscape"/>
          <w:pgMar w:top="1800" w:right="1440" w:bottom="1558" w:left="1440" w:header="851" w:footer="992" w:gutter="0"/>
          <w:cols w:space="425"/>
          <w:docGrid w:type="lines" w:linePitch="312"/>
        </w:sectPr>
      </w:pPr>
    </w:p>
    <w:p w14:paraId="02CD6ACA" w14:textId="77777777" w:rsidR="00831763"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692"/>
        <w:gridCol w:w="692"/>
        <w:gridCol w:w="961"/>
        <w:gridCol w:w="2384"/>
        <w:gridCol w:w="1240"/>
        <w:gridCol w:w="2835"/>
        <w:gridCol w:w="1559"/>
        <w:gridCol w:w="783"/>
        <w:gridCol w:w="209"/>
        <w:gridCol w:w="540"/>
        <w:gridCol w:w="311"/>
        <w:gridCol w:w="772"/>
        <w:gridCol w:w="867"/>
      </w:tblGrid>
      <w:tr w:rsidR="00831763" w14:paraId="27356DC9" w14:textId="77777777" w:rsidTr="00BB419F">
        <w:trPr>
          <w:trHeight w:val="405"/>
        </w:trPr>
        <w:tc>
          <w:tcPr>
            <w:tcW w:w="13845" w:type="dxa"/>
            <w:gridSpan w:val="13"/>
            <w:tcBorders>
              <w:top w:val="nil"/>
              <w:left w:val="nil"/>
              <w:bottom w:val="nil"/>
              <w:right w:val="nil"/>
            </w:tcBorders>
            <w:vAlign w:val="center"/>
          </w:tcPr>
          <w:p w14:paraId="5725A367" w14:textId="77777777" w:rsidR="00831763"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831763" w14:paraId="7161A5A2" w14:textId="77777777" w:rsidTr="00BB419F">
        <w:trPr>
          <w:trHeight w:val="270"/>
        </w:trPr>
        <w:tc>
          <w:tcPr>
            <w:tcW w:w="13845" w:type="dxa"/>
            <w:gridSpan w:val="13"/>
            <w:tcBorders>
              <w:top w:val="nil"/>
              <w:left w:val="nil"/>
              <w:bottom w:val="nil"/>
              <w:right w:val="nil"/>
            </w:tcBorders>
            <w:vAlign w:val="center"/>
          </w:tcPr>
          <w:p w14:paraId="435F6465"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831763" w14:paraId="796DE801" w14:textId="77777777" w:rsidTr="00BB419F">
        <w:trPr>
          <w:trHeight w:val="498"/>
        </w:trPr>
        <w:tc>
          <w:tcPr>
            <w:tcW w:w="1384" w:type="dxa"/>
            <w:gridSpan w:val="2"/>
            <w:tcBorders>
              <w:top w:val="single" w:sz="4" w:space="0" w:color="000000"/>
              <w:left w:val="single" w:sz="4" w:space="0" w:color="000000"/>
              <w:bottom w:val="single" w:sz="4" w:space="0" w:color="000000"/>
              <w:right w:val="single" w:sz="4" w:space="0" w:color="000000"/>
            </w:tcBorders>
            <w:vAlign w:val="center"/>
          </w:tcPr>
          <w:p w14:paraId="065D9178"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2461" w:type="dxa"/>
            <w:gridSpan w:val="11"/>
            <w:tcBorders>
              <w:top w:val="single" w:sz="4" w:space="0" w:color="000000"/>
              <w:left w:val="single" w:sz="4" w:space="0" w:color="000000"/>
              <w:bottom w:val="single" w:sz="4" w:space="0" w:color="000000"/>
              <w:right w:val="single" w:sz="4" w:space="0" w:color="000000"/>
            </w:tcBorders>
            <w:vAlign w:val="center"/>
          </w:tcPr>
          <w:p w14:paraId="33BF40C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社区经费（重点2个，一般9个）</w:t>
            </w:r>
          </w:p>
        </w:tc>
      </w:tr>
      <w:tr w:rsidR="00831763" w14:paraId="0D24AA64" w14:textId="77777777" w:rsidTr="00BB419F">
        <w:trPr>
          <w:trHeight w:val="498"/>
        </w:trPr>
        <w:tc>
          <w:tcPr>
            <w:tcW w:w="1384" w:type="dxa"/>
            <w:gridSpan w:val="2"/>
            <w:tcBorders>
              <w:top w:val="single" w:sz="4" w:space="0" w:color="000000"/>
              <w:left w:val="single" w:sz="4" w:space="0" w:color="000000"/>
              <w:bottom w:val="single" w:sz="4" w:space="0" w:color="000000"/>
              <w:right w:val="single" w:sz="4" w:space="0" w:color="000000"/>
            </w:tcBorders>
            <w:vAlign w:val="center"/>
          </w:tcPr>
          <w:p w14:paraId="58D3851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585" w:type="dxa"/>
            <w:gridSpan w:val="3"/>
            <w:tcBorders>
              <w:top w:val="single" w:sz="4" w:space="0" w:color="000000"/>
              <w:left w:val="single" w:sz="4" w:space="0" w:color="000000"/>
              <w:bottom w:val="single" w:sz="4" w:space="0" w:color="000000"/>
              <w:right w:val="single" w:sz="4" w:space="0" w:color="000000"/>
            </w:tcBorders>
            <w:vAlign w:val="center"/>
          </w:tcPr>
          <w:p w14:paraId="624924E5"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乌鲁木齐市沙依巴克区长江路片区管理委员会</w:t>
            </w:r>
          </w:p>
        </w:tc>
        <w:tc>
          <w:tcPr>
            <w:tcW w:w="2835" w:type="dxa"/>
            <w:tcBorders>
              <w:top w:val="single" w:sz="4" w:space="0" w:color="000000"/>
              <w:left w:val="single" w:sz="4" w:space="0" w:color="000000"/>
              <w:bottom w:val="single" w:sz="4" w:space="0" w:color="000000"/>
              <w:right w:val="single" w:sz="4" w:space="0" w:color="000000"/>
            </w:tcBorders>
            <w:vAlign w:val="center"/>
          </w:tcPr>
          <w:p w14:paraId="2574F44C"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041" w:type="dxa"/>
            <w:gridSpan w:val="7"/>
            <w:tcBorders>
              <w:top w:val="single" w:sz="4" w:space="0" w:color="000000"/>
              <w:left w:val="single" w:sz="4" w:space="0" w:color="000000"/>
              <w:bottom w:val="single" w:sz="4" w:space="0" w:color="000000"/>
              <w:right w:val="single" w:sz="4" w:space="0" w:color="000000"/>
            </w:tcBorders>
            <w:vAlign w:val="center"/>
          </w:tcPr>
          <w:p w14:paraId="33599F97"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乌鲁木齐市沙依巴克区长江路片区管理委员会</w:t>
            </w:r>
          </w:p>
        </w:tc>
      </w:tr>
      <w:tr w:rsidR="00831763" w14:paraId="65B30A0E" w14:textId="77777777" w:rsidTr="00BB419F">
        <w:trPr>
          <w:trHeight w:val="498"/>
        </w:trPr>
        <w:tc>
          <w:tcPr>
            <w:tcW w:w="138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A8900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3345" w:type="dxa"/>
            <w:gridSpan w:val="2"/>
            <w:tcBorders>
              <w:top w:val="single" w:sz="4" w:space="0" w:color="000000"/>
              <w:left w:val="single" w:sz="4" w:space="0" w:color="000000"/>
              <w:bottom w:val="single" w:sz="4" w:space="0" w:color="000000"/>
              <w:right w:val="single" w:sz="4" w:space="0" w:color="000000"/>
            </w:tcBorders>
            <w:vAlign w:val="center"/>
          </w:tcPr>
          <w:p w14:paraId="592430D4" w14:textId="77777777" w:rsidR="00831763" w:rsidRDefault="00831763">
            <w:pPr>
              <w:jc w:val="center"/>
              <w:rPr>
                <w:rFonts w:ascii="宋体" w:hAnsi="宋体" w:cs="宋体" w:hint="eastAsia"/>
                <w:color w:val="000000"/>
                <w:sz w:val="20"/>
                <w:szCs w:val="20"/>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500BA103"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835" w:type="dxa"/>
            <w:tcBorders>
              <w:top w:val="single" w:sz="4" w:space="0" w:color="000000"/>
              <w:left w:val="single" w:sz="4" w:space="0" w:color="000000"/>
              <w:bottom w:val="single" w:sz="4" w:space="0" w:color="000000"/>
              <w:right w:val="single" w:sz="4" w:space="0" w:color="000000"/>
            </w:tcBorders>
            <w:vAlign w:val="center"/>
          </w:tcPr>
          <w:p w14:paraId="484DF9F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342" w:type="dxa"/>
            <w:gridSpan w:val="2"/>
            <w:tcBorders>
              <w:top w:val="single" w:sz="4" w:space="0" w:color="000000"/>
              <w:left w:val="single" w:sz="4" w:space="0" w:color="000000"/>
              <w:bottom w:val="single" w:sz="4" w:space="0" w:color="000000"/>
              <w:right w:val="single" w:sz="4" w:space="0" w:color="000000"/>
            </w:tcBorders>
            <w:vAlign w:val="center"/>
          </w:tcPr>
          <w:p w14:paraId="51F0490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14:paraId="372FA265"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83" w:type="dxa"/>
            <w:gridSpan w:val="2"/>
            <w:tcBorders>
              <w:top w:val="single" w:sz="4" w:space="0" w:color="000000"/>
              <w:left w:val="single" w:sz="4" w:space="0" w:color="000000"/>
              <w:bottom w:val="single" w:sz="4" w:space="0" w:color="000000"/>
              <w:right w:val="single" w:sz="4" w:space="0" w:color="000000"/>
            </w:tcBorders>
            <w:vAlign w:val="center"/>
          </w:tcPr>
          <w:p w14:paraId="602433E9"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867" w:type="dxa"/>
            <w:tcBorders>
              <w:top w:val="single" w:sz="4" w:space="0" w:color="000000"/>
              <w:left w:val="single" w:sz="4" w:space="0" w:color="000000"/>
              <w:bottom w:val="single" w:sz="4" w:space="0" w:color="000000"/>
              <w:right w:val="single" w:sz="4" w:space="0" w:color="000000"/>
            </w:tcBorders>
            <w:vAlign w:val="center"/>
          </w:tcPr>
          <w:p w14:paraId="5E07ACB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831763" w14:paraId="1410FD1F" w14:textId="77777777" w:rsidTr="00BB419F">
        <w:trPr>
          <w:trHeight w:val="498"/>
        </w:trPr>
        <w:tc>
          <w:tcPr>
            <w:tcW w:w="1384" w:type="dxa"/>
            <w:gridSpan w:val="2"/>
            <w:vMerge/>
            <w:tcBorders>
              <w:top w:val="single" w:sz="4" w:space="0" w:color="000000"/>
              <w:left w:val="single" w:sz="4" w:space="0" w:color="000000"/>
              <w:bottom w:val="single" w:sz="4" w:space="0" w:color="000000"/>
              <w:right w:val="single" w:sz="4" w:space="0" w:color="000000"/>
            </w:tcBorders>
            <w:vAlign w:val="center"/>
          </w:tcPr>
          <w:p w14:paraId="4527F144" w14:textId="77777777" w:rsidR="00831763" w:rsidRDefault="00831763">
            <w:pPr>
              <w:jc w:val="center"/>
              <w:rPr>
                <w:rFonts w:ascii="宋体" w:hAnsi="宋体" w:cs="宋体" w:hint="eastAsia"/>
                <w:color w:val="000000"/>
                <w:sz w:val="20"/>
                <w:szCs w:val="20"/>
              </w:rPr>
            </w:pPr>
          </w:p>
        </w:tc>
        <w:tc>
          <w:tcPr>
            <w:tcW w:w="3345" w:type="dxa"/>
            <w:gridSpan w:val="2"/>
            <w:tcBorders>
              <w:top w:val="single" w:sz="4" w:space="0" w:color="000000"/>
              <w:left w:val="single" w:sz="4" w:space="0" w:color="000000"/>
              <w:bottom w:val="single" w:sz="4" w:space="0" w:color="000000"/>
              <w:right w:val="single" w:sz="4" w:space="0" w:color="000000"/>
            </w:tcBorders>
            <w:vAlign w:val="center"/>
          </w:tcPr>
          <w:p w14:paraId="3BD6FF0F"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240" w:type="dxa"/>
            <w:tcBorders>
              <w:top w:val="single" w:sz="4" w:space="0" w:color="000000"/>
              <w:left w:val="single" w:sz="4" w:space="0" w:color="000000"/>
              <w:bottom w:val="single" w:sz="4" w:space="0" w:color="000000"/>
              <w:right w:val="single" w:sz="4" w:space="0" w:color="000000"/>
            </w:tcBorders>
            <w:vAlign w:val="center"/>
          </w:tcPr>
          <w:p w14:paraId="133FAD67"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570.00</w:t>
            </w:r>
          </w:p>
        </w:tc>
        <w:tc>
          <w:tcPr>
            <w:tcW w:w="2835" w:type="dxa"/>
            <w:tcBorders>
              <w:top w:val="single" w:sz="4" w:space="0" w:color="000000"/>
              <w:left w:val="single" w:sz="4" w:space="0" w:color="000000"/>
              <w:bottom w:val="single" w:sz="4" w:space="0" w:color="000000"/>
              <w:right w:val="single" w:sz="4" w:space="0" w:color="000000"/>
            </w:tcBorders>
            <w:vAlign w:val="center"/>
          </w:tcPr>
          <w:p w14:paraId="33D3C13D"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570.00</w:t>
            </w:r>
          </w:p>
        </w:tc>
        <w:tc>
          <w:tcPr>
            <w:tcW w:w="2342" w:type="dxa"/>
            <w:gridSpan w:val="2"/>
            <w:tcBorders>
              <w:top w:val="single" w:sz="4" w:space="0" w:color="000000"/>
              <w:left w:val="single" w:sz="4" w:space="0" w:color="000000"/>
              <w:bottom w:val="single" w:sz="4" w:space="0" w:color="000000"/>
              <w:right w:val="single" w:sz="4" w:space="0" w:color="000000"/>
            </w:tcBorders>
            <w:vAlign w:val="center"/>
          </w:tcPr>
          <w:p w14:paraId="14622A3B"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570.00</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14:paraId="62D7DCF0"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83" w:type="dxa"/>
            <w:gridSpan w:val="2"/>
            <w:tcBorders>
              <w:top w:val="single" w:sz="4" w:space="0" w:color="000000"/>
              <w:left w:val="single" w:sz="4" w:space="0" w:color="000000"/>
              <w:bottom w:val="single" w:sz="4" w:space="0" w:color="000000"/>
              <w:right w:val="single" w:sz="4" w:space="0" w:color="000000"/>
            </w:tcBorders>
            <w:vAlign w:val="center"/>
          </w:tcPr>
          <w:p w14:paraId="19619D7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867" w:type="dxa"/>
            <w:tcBorders>
              <w:top w:val="single" w:sz="4" w:space="0" w:color="000000"/>
              <w:left w:val="single" w:sz="4" w:space="0" w:color="000000"/>
              <w:bottom w:val="single" w:sz="4" w:space="0" w:color="000000"/>
              <w:right w:val="single" w:sz="4" w:space="0" w:color="000000"/>
            </w:tcBorders>
            <w:vAlign w:val="center"/>
          </w:tcPr>
          <w:p w14:paraId="6AF70F9F"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831763" w14:paraId="4C7CD1F4" w14:textId="77777777" w:rsidTr="00BB419F">
        <w:trPr>
          <w:trHeight w:val="498"/>
        </w:trPr>
        <w:tc>
          <w:tcPr>
            <w:tcW w:w="1384" w:type="dxa"/>
            <w:gridSpan w:val="2"/>
            <w:vMerge/>
            <w:tcBorders>
              <w:top w:val="single" w:sz="4" w:space="0" w:color="000000"/>
              <w:left w:val="single" w:sz="4" w:space="0" w:color="000000"/>
              <w:bottom w:val="single" w:sz="4" w:space="0" w:color="000000"/>
              <w:right w:val="single" w:sz="4" w:space="0" w:color="000000"/>
            </w:tcBorders>
            <w:vAlign w:val="center"/>
          </w:tcPr>
          <w:p w14:paraId="6A17CDEB" w14:textId="77777777" w:rsidR="00831763" w:rsidRDefault="00831763">
            <w:pPr>
              <w:jc w:val="center"/>
              <w:rPr>
                <w:rFonts w:ascii="宋体" w:hAnsi="宋体" w:cs="宋体" w:hint="eastAsia"/>
                <w:color w:val="000000"/>
                <w:sz w:val="20"/>
                <w:szCs w:val="20"/>
              </w:rPr>
            </w:pPr>
          </w:p>
        </w:tc>
        <w:tc>
          <w:tcPr>
            <w:tcW w:w="3345" w:type="dxa"/>
            <w:gridSpan w:val="2"/>
            <w:tcBorders>
              <w:top w:val="single" w:sz="4" w:space="0" w:color="000000"/>
              <w:left w:val="single" w:sz="4" w:space="0" w:color="000000"/>
              <w:bottom w:val="single" w:sz="4" w:space="0" w:color="000000"/>
              <w:right w:val="single" w:sz="4" w:space="0" w:color="000000"/>
            </w:tcBorders>
            <w:vAlign w:val="center"/>
          </w:tcPr>
          <w:p w14:paraId="7E5BB2D7"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240" w:type="dxa"/>
            <w:tcBorders>
              <w:top w:val="single" w:sz="4" w:space="0" w:color="000000"/>
              <w:left w:val="single" w:sz="4" w:space="0" w:color="000000"/>
              <w:bottom w:val="single" w:sz="4" w:space="0" w:color="000000"/>
              <w:right w:val="single" w:sz="4" w:space="0" w:color="000000"/>
            </w:tcBorders>
            <w:vAlign w:val="center"/>
          </w:tcPr>
          <w:p w14:paraId="515CD2A5"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570.00</w:t>
            </w:r>
          </w:p>
        </w:tc>
        <w:tc>
          <w:tcPr>
            <w:tcW w:w="2835" w:type="dxa"/>
            <w:tcBorders>
              <w:top w:val="single" w:sz="4" w:space="0" w:color="000000"/>
              <w:left w:val="single" w:sz="4" w:space="0" w:color="000000"/>
              <w:bottom w:val="single" w:sz="4" w:space="0" w:color="000000"/>
              <w:right w:val="single" w:sz="4" w:space="0" w:color="000000"/>
            </w:tcBorders>
            <w:vAlign w:val="center"/>
          </w:tcPr>
          <w:p w14:paraId="49D98995"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570.00</w:t>
            </w:r>
          </w:p>
        </w:tc>
        <w:tc>
          <w:tcPr>
            <w:tcW w:w="2342" w:type="dxa"/>
            <w:gridSpan w:val="2"/>
            <w:tcBorders>
              <w:top w:val="single" w:sz="4" w:space="0" w:color="000000"/>
              <w:left w:val="single" w:sz="4" w:space="0" w:color="000000"/>
              <w:bottom w:val="single" w:sz="4" w:space="0" w:color="000000"/>
              <w:right w:val="single" w:sz="4" w:space="0" w:color="000000"/>
            </w:tcBorders>
            <w:vAlign w:val="center"/>
          </w:tcPr>
          <w:p w14:paraId="79288DF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570.00</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14:paraId="40CD1C9F"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3" w:type="dxa"/>
            <w:gridSpan w:val="2"/>
            <w:tcBorders>
              <w:top w:val="single" w:sz="4" w:space="0" w:color="000000"/>
              <w:left w:val="single" w:sz="4" w:space="0" w:color="000000"/>
              <w:bottom w:val="single" w:sz="4" w:space="0" w:color="000000"/>
              <w:right w:val="single" w:sz="4" w:space="0" w:color="000000"/>
            </w:tcBorders>
            <w:vAlign w:val="center"/>
          </w:tcPr>
          <w:p w14:paraId="19AF6CAD"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67" w:type="dxa"/>
            <w:tcBorders>
              <w:top w:val="single" w:sz="4" w:space="0" w:color="000000"/>
              <w:left w:val="single" w:sz="4" w:space="0" w:color="000000"/>
              <w:bottom w:val="single" w:sz="4" w:space="0" w:color="000000"/>
              <w:right w:val="single" w:sz="4" w:space="0" w:color="000000"/>
            </w:tcBorders>
            <w:vAlign w:val="center"/>
          </w:tcPr>
          <w:p w14:paraId="56DEB116"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31763" w14:paraId="1CED9377" w14:textId="77777777" w:rsidTr="00BB419F">
        <w:trPr>
          <w:trHeight w:val="498"/>
        </w:trPr>
        <w:tc>
          <w:tcPr>
            <w:tcW w:w="1384" w:type="dxa"/>
            <w:gridSpan w:val="2"/>
            <w:vMerge/>
            <w:tcBorders>
              <w:top w:val="single" w:sz="4" w:space="0" w:color="000000"/>
              <w:left w:val="single" w:sz="4" w:space="0" w:color="000000"/>
              <w:bottom w:val="single" w:sz="4" w:space="0" w:color="000000"/>
              <w:right w:val="single" w:sz="4" w:space="0" w:color="000000"/>
            </w:tcBorders>
            <w:vAlign w:val="center"/>
          </w:tcPr>
          <w:p w14:paraId="35645F3E" w14:textId="77777777" w:rsidR="00831763" w:rsidRDefault="00831763">
            <w:pPr>
              <w:jc w:val="center"/>
              <w:rPr>
                <w:rFonts w:ascii="宋体" w:hAnsi="宋体" w:cs="宋体" w:hint="eastAsia"/>
                <w:color w:val="000000"/>
                <w:sz w:val="20"/>
                <w:szCs w:val="20"/>
              </w:rPr>
            </w:pPr>
          </w:p>
        </w:tc>
        <w:tc>
          <w:tcPr>
            <w:tcW w:w="3345" w:type="dxa"/>
            <w:gridSpan w:val="2"/>
            <w:tcBorders>
              <w:top w:val="single" w:sz="4" w:space="0" w:color="000000"/>
              <w:left w:val="single" w:sz="4" w:space="0" w:color="000000"/>
              <w:bottom w:val="single" w:sz="4" w:space="0" w:color="000000"/>
              <w:right w:val="single" w:sz="4" w:space="0" w:color="000000"/>
            </w:tcBorders>
            <w:vAlign w:val="center"/>
          </w:tcPr>
          <w:p w14:paraId="077FFF2F"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240" w:type="dxa"/>
            <w:tcBorders>
              <w:top w:val="single" w:sz="4" w:space="0" w:color="000000"/>
              <w:left w:val="single" w:sz="4" w:space="0" w:color="000000"/>
              <w:bottom w:val="single" w:sz="4" w:space="0" w:color="000000"/>
              <w:right w:val="single" w:sz="4" w:space="0" w:color="000000"/>
            </w:tcBorders>
            <w:vAlign w:val="center"/>
          </w:tcPr>
          <w:p w14:paraId="3CD9839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835" w:type="dxa"/>
            <w:tcBorders>
              <w:top w:val="single" w:sz="4" w:space="0" w:color="000000"/>
              <w:left w:val="single" w:sz="4" w:space="0" w:color="000000"/>
              <w:bottom w:val="single" w:sz="4" w:space="0" w:color="000000"/>
              <w:right w:val="single" w:sz="4" w:space="0" w:color="000000"/>
            </w:tcBorders>
            <w:vAlign w:val="center"/>
          </w:tcPr>
          <w:p w14:paraId="03CD5CFF"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342" w:type="dxa"/>
            <w:gridSpan w:val="2"/>
            <w:tcBorders>
              <w:top w:val="single" w:sz="4" w:space="0" w:color="000000"/>
              <w:left w:val="single" w:sz="4" w:space="0" w:color="000000"/>
              <w:bottom w:val="single" w:sz="4" w:space="0" w:color="000000"/>
              <w:right w:val="single" w:sz="4" w:space="0" w:color="000000"/>
            </w:tcBorders>
            <w:vAlign w:val="center"/>
          </w:tcPr>
          <w:p w14:paraId="52BAA45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14:paraId="3F34C039"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3" w:type="dxa"/>
            <w:gridSpan w:val="2"/>
            <w:tcBorders>
              <w:top w:val="single" w:sz="4" w:space="0" w:color="000000"/>
              <w:left w:val="single" w:sz="4" w:space="0" w:color="000000"/>
              <w:bottom w:val="single" w:sz="4" w:space="0" w:color="000000"/>
              <w:right w:val="single" w:sz="4" w:space="0" w:color="000000"/>
            </w:tcBorders>
            <w:vAlign w:val="center"/>
          </w:tcPr>
          <w:p w14:paraId="2B96F4E0"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67" w:type="dxa"/>
            <w:tcBorders>
              <w:top w:val="single" w:sz="4" w:space="0" w:color="000000"/>
              <w:left w:val="single" w:sz="4" w:space="0" w:color="000000"/>
              <w:bottom w:val="single" w:sz="4" w:space="0" w:color="000000"/>
              <w:right w:val="single" w:sz="4" w:space="0" w:color="000000"/>
            </w:tcBorders>
            <w:vAlign w:val="center"/>
          </w:tcPr>
          <w:p w14:paraId="2F0ED576"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31763" w14:paraId="5165407E" w14:textId="77777777" w:rsidTr="00BB419F">
        <w:trPr>
          <w:trHeight w:val="498"/>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5E5D56E8"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8112" w:type="dxa"/>
            <w:gridSpan w:val="5"/>
            <w:tcBorders>
              <w:top w:val="single" w:sz="4" w:space="0" w:color="000000"/>
              <w:left w:val="single" w:sz="4" w:space="0" w:color="000000"/>
              <w:bottom w:val="single" w:sz="4" w:space="0" w:color="000000"/>
              <w:right w:val="single" w:sz="4" w:space="0" w:color="000000"/>
            </w:tcBorders>
            <w:vAlign w:val="center"/>
          </w:tcPr>
          <w:p w14:paraId="14F66009"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041" w:type="dxa"/>
            <w:gridSpan w:val="7"/>
            <w:tcBorders>
              <w:top w:val="single" w:sz="4" w:space="0" w:color="000000"/>
              <w:left w:val="single" w:sz="4" w:space="0" w:color="000000"/>
              <w:bottom w:val="single" w:sz="4" w:space="0" w:color="000000"/>
              <w:right w:val="single" w:sz="4" w:space="0" w:color="000000"/>
            </w:tcBorders>
            <w:vAlign w:val="center"/>
          </w:tcPr>
          <w:p w14:paraId="3C6A915C"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831763" w14:paraId="677D2666" w14:textId="77777777" w:rsidTr="00BB419F">
        <w:trPr>
          <w:trHeight w:val="2430"/>
        </w:trPr>
        <w:tc>
          <w:tcPr>
            <w:tcW w:w="692" w:type="dxa"/>
            <w:vMerge/>
            <w:tcBorders>
              <w:top w:val="single" w:sz="4" w:space="0" w:color="000000"/>
              <w:left w:val="single" w:sz="4" w:space="0" w:color="000000"/>
              <w:bottom w:val="single" w:sz="4" w:space="0" w:color="000000"/>
              <w:right w:val="single" w:sz="4" w:space="0" w:color="000000"/>
            </w:tcBorders>
            <w:vAlign w:val="center"/>
          </w:tcPr>
          <w:p w14:paraId="1622151C" w14:textId="77777777" w:rsidR="00831763" w:rsidRDefault="00831763">
            <w:pPr>
              <w:jc w:val="center"/>
              <w:rPr>
                <w:rFonts w:ascii="宋体" w:hAnsi="宋体" w:cs="宋体" w:hint="eastAsia"/>
                <w:color w:val="000000"/>
                <w:sz w:val="20"/>
                <w:szCs w:val="20"/>
              </w:rPr>
            </w:pPr>
          </w:p>
        </w:tc>
        <w:tc>
          <w:tcPr>
            <w:tcW w:w="8112" w:type="dxa"/>
            <w:gridSpan w:val="5"/>
            <w:tcBorders>
              <w:top w:val="single" w:sz="4" w:space="0" w:color="000000"/>
              <w:left w:val="single" w:sz="4" w:space="0" w:color="000000"/>
              <w:bottom w:val="single" w:sz="4" w:space="0" w:color="000000"/>
              <w:right w:val="single" w:sz="4" w:space="0" w:color="000000"/>
            </w:tcBorders>
          </w:tcPr>
          <w:p w14:paraId="38A373ED" w14:textId="77777777" w:rsidR="00831763"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041" w:type="dxa"/>
            <w:gridSpan w:val="7"/>
            <w:tcBorders>
              <w:top w:val="single" w:sz="4" w:space="0" w:color="000000"/>
              <w:left w:val="single" w:sz="4" w:space="0" w:color="000000"/>
              <w:bottom w:val="single" w:sz="4" w:space="0" w:color="000000"/>
              <w:right w:val="single" w:sz="4" w:space="0" w:color="000000"/>
            </w:tcBorders>
          </w:tcPr>
          <w:p w14:paraId="1FDA76E3" w14:textId="77777777" w:rsidR="00831763"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有效保障辖区内9个社区为民提供社区服务，供给充足的社区经费，用以保障辖区居民生活安全和提升幸福感。截止2024年底所辖9个社区各项工作稳定进行，有效为居民生活服务提供帮助。</w:t>
            </w:r>
          </w:p>
        </w:tc>
      </w:tr>
      <w:tr w:rsidR="00831763" w14:paraId="3A4BCDD5" w14:textId="77777777" w:rsidTr="00BB419F">
        <w:trPr>
          <w:trHeight w:val="31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3D37746F" w14:textId="77777777" w:rsidR="00831763" w:rsidRDefault="00831763">
            <w:pPr>
              <w:jc w:val="center"/>
              <w:rPr>
                <w:rFonts w:ascii="宋体" w:hAnsi="宋体" w:cs="宋体" w:hint="eastAsia"/>
                <w:color w:val="000000"/>
                <w:sz w:val="20"/>
                <w:szCs w:val="20"/>
              </w:rPr>
            </w:pP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303F803F"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14:paraId="23362E6A"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36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7DFB5CF"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3151288"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06253C1"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99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3B17C1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85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F46CE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63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43E08DD"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831763" w14:paraId="19D6C0FC" w14:textId="77777777" w:rsidTr="00BB419F">
        <w:trPr>
          <w:trHeight w:val="345"/>
        </w:trPr>
        <w:tc>
          <w:tcPr>
            <w:tcW w:w="692" w:type="dxa"/>
            <w:vMerge/>
            <w:tcBorders>
              <w:top w:val="single" w:sz="4" w:space="0" w:color="000000"/>
              <w:left w:val="single" w:sz="4" w:space="0" w:color="000000"/>
              <w:bottom w:val="single" w:sz="4" w:space="0" w:color="000000"/>
              <w:right w:val="single" w:sz="4" w:space="0" w:color="000000"/>
            </w:tcBorders>
            <w:vAlign w:val="center"/>
          </w:tcPr>
          <w:p w14:paraId="7BFBC31B" w14:textId="77777777" w:rsidR="00831763" w:rsidRDefault="00831763">
            <w:pPr>
              <w:jc w:val="center"/>
              <w:rPr>
                <w:rFonts w:ascii="宋体" w:hAnsi="宋体" w:cs="宋体" w:hint="eastAsia"/>
                <w:color w:val="000000"/>
                <w:sz w:val="20"/>
                <w:szCs w:val="20"/>
              </w:rPr>
            </w:pPr>
          </w:p>
        </w:tc>
        <w:tc>
          <w:tcPr>
            <w:tcW w:w="692" w:type="dxa"/>
            <w:vMerge/>
            <w:tcBorders>
              <w:top w:val="single" w:sz="4" w:space="0" w:color="000000"/>
              <w:left w:val="single" w:sz="4" w:space="0" w:color="000000"/>
              <w:bottom w:val="single" w:sz="4" w:space="0" w:color="000000"/>
              <w:right w:val="single" w:sz="4" w:space="0" w:color="000000"/>
            </w:tcBorders>
            <w:vAlign w:val="center"/>
          </w:tcPr>
          <w:p w14:paraId="1F64DC96" w14:textId="77777777" w:rsidR="00831763" w:rsidRDefault="00831763">
            <w:pPr>
              <w:jc w:val="center"/>
              <w:rPr>
                <w:rFonts w:ascii="宋体" w:hAnsi="宋体" w:cs="宋体" w:hint="eastAsia"/>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14:paraId="19191B4B" w14:textId="77777777" w:rsidR="00831763" w:rsidRDefault="00831763">
            <w:pPr>
              <w:jc w:val="center"/>
              <w:rPr>
                <w:rFonts w:ascii="宋体" w:hAnsi="宋体" w:cs="宋体" w:hint="eastAsia"/>
                <w:color w:val="000000"/>
                <w:sz w:val="20"/>
                <w:szCs w:val="20"/>
              </w:rPr>
            </w:pPr>
          </w:p>
        </w:tc>
        <w:tc>
          <w:tcPr>
            <w:tcW w:w="3624" w:type="dxa"/>
            <w:gridSpan w:val="2"/>
            <w:vMerge/>
            <w:tcBorders>
              <w:top w:val="single" w:sz="4" w:space="0" w:color="000000"/>
              <w:left w:val="single" w:sz="4" w:space="0" w:color="000000"/>
              <w:bottom w:val="single" w:sz="4" w:space="0" w:color="000000"/>
              <w:right w:val="single" w:sz="4" w:space="0" w:color="000000"/>
            </w:tcBorders>
            <w:vAlign w:val="center"/>
          </w:tcPr>
          <w:p w14:paraId="18A5C130" w14:textId="77777777" w:rsidR="00831763" w:rsidRDefault="00831763">
            <w:pPr>
              <w:jc w:val="center"/>
              <w:rPr>
                <w:rFonts w:ascii="宋体" w:hAnsi="宋体" w:cs="宋体" w:hint="eastAsia"/>
                <w:color w:val="000000"/>
                <w:sz w:val="20"/>
                <w:szCs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4E90C22" w14:textId="77777777" w:rsidR="00831763" w:rsidRDefault="00831763">
            <w:pPr>
              <w:jc w:val="center"/>
              <w:rPr>
                <w:rFonts w:ascii="宋体" w:hAnsi="宋体" w:cs="宋体" w:hint="eastAsia"/>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A434462" w14:textId="77777777" w:rsidR="00831763" w:rsidRDefault="00831763">
            <w:pPr>
              <w:jc w:val="center"/>
              <w:rPr>
                <w:rFonts w:ascii="宋体" w:hAnsi="宋体" w:cs="宋体" w:hint="eastAsia"/>
                <w:color w:val="000000"/>
                <w:sz w:val="20"/>
                <w:szCs w:val="20"/>
              </w:rPr>
            </w:pPr>
          </w:p>
        </w:tc>
        <w:tc>
          <w:tcPr>
            <w:tcW w:w="992" w:type="dxa"/>
            <w:gridSpan w:val="2"/>
            <w:vMerge/>
            <w:tcBorders>
              <w:top w:val="single" w:sz="4" w:space="0" w:color="000000"/>
              <w:left w:val="single" w:sz="4" w:space="0" w:color="000000"/>
              <w:bottom w:val="single" w:sz="4" w:space="0" w:color="000000"/>
              <w:right w:val="single" w:sz="4" w:space="0" w:color="000000"/>
            </w:tcBorders>
            <w:vAlign w:val="center"/>
          </w:tcPr>
          <w:p w14:paraId="357D06C7" w14:textId="77777777" w:rsidR="00831763" w:rsidRDefault="00831763">
            <w:pPr>
              <w:jc w:val="center"/>
              <w:rPr>
                <w:rFonts w:ascii="宋体" w:hAnsi="宋体" w:cs="宋体" w:hint="eastAsia"/>
                <w:color w:val="000000"/>
                <w:sz w:val="20"/>
                <w:szCs w:val="20"/>
              </w:rPr>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tcPr>
          <w:p w14:paraId="0D42A066" w14:textId="77777777" w:rsidR="00831763" w:rsidRDefault="00831763">
            <w:pPr>
              <w:jc w:val="center"/>
              <w:rPr>
                <w:rFonts w:ascii="宋体" w:hAnsi="宋体" w:cs="宋体" w:hint="eastAsia"/>
                <w:color w:val="000000"/>
                <w:sz w:val="20"/>
                <w:szCs w:val="20"/>
              </w:rPr>
            </w:pPr>
          </w:p>
        </w:tc>
        <w:tc>
          <w:tcPr>
            <w:tcW w:w="1639" w:type="dxa"/>
            <w:gridSpan w:val="2"/>
            <w:vMerge/>
            <w:tcBorders>
              <w:top w:val="single" w:sz="4" w:space="0" w:color="000000"/>
              <w:left w:val="single" w:sz="4" w:space="0" w:color="000000"/>
              <w:bottom w:val="single" w:sz="4" w:space="0" w:color="000000"/>
              <w:right w:val="single" w:sz="4" w:space="0" w:color="000000"/>
            </w:tcBorders>
            <w:vAlign w:val="center"/>
          </w:tcPr>
          <w:p w14:paraId="52DB47C2" w14:textId="77777777" w:rsidR="00831763" w:rsidRDefault="00831763">
            <w:pPr>
              <w:jc w:val="center"/>
              <w:rPr>
                <w:rFonts w:ascii="宋体" w:hAnsi="宋体" w:cs="宋体" w:hint="eastAsia"/>
                <w:color w:val="000000"/>
                <w:sz w:val="20"/>
                <w:szCs w:val="20"/>
              </w:rPr>
            </w:pPr>
          </w:p>
        </w:tc>
      </w:tr>
      <w:tr w:rsidR="00831763" w14:paraId="1F2C726C" w14:textId="77777777" w:rsidTr="00BB419F">
        <w:trPr>
          <w:trHeight w:val="600"/>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43D67A77"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2C8E9724"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961" w:type="dxa"/>
            <w:tcBorders>
              <w:top w:val="single" w:sz="4" w:space="0" w:color="000000"/>
              <w:left w:val="single" w:sz="4" w:space="0" w:color="000000"/>
              <w:bottom w:val="single" w:sz="4" w:space="0" w:color="000000"/>
              <w:right w:val="single" w:sz="4" w:space="0" w:color="000000"/>
            </w:tcBorders>
            <w:vAlign w:val="center"/>
          </w:tcPr>
          <w:p w14:paraId="24D097F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14C818AD" w14:textId="77777777" w:rsidR="0083176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所辖资金使用对象社区数量</w:t>
            </w:r>
          </w:p>
        </w:tc>
        <w:tc>
          <w:tcPr>
            <w:tcW w:w="2835" w:type="dxa"/>
            <w:tcBorders>
              <w:top w:val="single" w:sz="4" w:space="0" w:color="000000"/>
              <w:left w:val="single" w:sz="4" w:space="0" w:color="000000"/>
              <w:bottom w:val="single" w:sz="4" w:space="0" w:color="000000"/>
              <w:right w:val="single" w:sz="4" w:space="0" w:color="000000"/>
            </w:tcBorders>
            <w:vAlign w:val="center"/>
          </w:tcPr>
          <w:p w14:paraId="057ED40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=9个</w:t>
            </w:r>
          </w:p>
        </w:tc>
        <w:tc>
          <w:tcPr>
            <w:tcW w:w="1559" w:type="dxa"/>
            <w:tcBorders>
              <w:top w:val="single" w:sz="4" w:space="0" w:color="000000"/>
              <w:left w:val="single" w:sz="4" w:space="0" w:color="000000"/>
              <w:bottom w:val="single" w:sz="4" w:space="0" w:color="000000"/>
              <w:right w:val="single" w:sz="4" w:space="0" w:color="000000"/>
            </w:tcBorders>
            <w:vAlign w:val="center"/>
          </w:tcPr>
          <w:p w14:paraId="723F7808"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=9个</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9287F00"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1D30427"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639" w:type="dxa"/>
            <w:gridSpan w:val="2"/>
            <w:tcBorders>
              <w:top w:val="single" w:sz="4" w:space="0" w:color="000000"/>
              <w:left w:val="single" w:sz="4" w:space="0" w:color="000000"/>
              <w:bottom w:val="single" w:sz="4" w:space="0" w:color="000000"/>
              <w:right w:val="single" w:sz="4" w:space="0" w:color="000000"/>
            </w:tcBorders>
            <w:vAlign w:val="center"/>
          </w:tcPr>
          <w:p w14:paraId="358590B9" w14:textId="77777777" w:rsidR="00831763" w:rsidRDefault="00831763">
            <w:pPr>
              <w:jc w:val="center"/>
              <w:rPr>
                <w:rFonts w:ascii="宋体" w:hAnsi="宋体" w:cs="宋体" w:hint="eastAsia"/>
                <w:color w:val="000000"/>
                <w:sz w:val="20"/>
                <w:szCs w:val="20"/>
              </w:rPr>
            </w:pPr>
          </w:p>
        </w:tc>
      </w:tr>
      <w:tr w:rsidR="00831763" w14:paraId="52EAA4DE" w14:textId="77777777" w:rsidTr="00BB419F">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08D44E46" w14:textId="77777777" w:rsidR="00831763" w:rsidRDefault="00831763">
            <w:pPr>
              <w:jc w:val="center"/>
              <w:rPr>
                <w:rFonts w:ascii="宋体" w:hAnsi="宋体" w:cs="宋体" w:hint="eastAsia"/>
                <w:color w:val="000000"/>
                <w:sz w:val="20"/>
                <w:szCs w:val="20"/>
              </w:rPr>
            </w:pPr>
          </w:p>
        </w:tc>
        <w:tc>
          <w:tcPr>
            <w:tcW w:w="692" w:type="dxa"/>
            <w:vMerge/>
            <w:tcBorders>
              <w:top w:val="single" w:sz="4" w:space="0" w:color="000000"/>
              <w:left w:val="single" w:sz="4" w:space="0" w:color="000000"/>
              <w:bottom w:val="single" w:sz="4" w:space="0" w:color="000000"/>
              <w:right w:val="single" w:sz="4" w:space="0" w:color="000000"/>
            </w:tcBorders>
            <w:vAlign w:val="center"/>
          </w:tcPr>
          <w:p w14:paraId="6ADB601D" w14:textId="77777777" w:rsidR="00831763" w:rsidRDefault="00831763">
            <w:pPr>
              <w:jc w:val="center"/>
              <w:rPr>
                <w:rFonts w:ascii="宋体" w:hAnsi="宋体" w:cs="宋体" w:hint="eastAsia"/>
                <w:color w:val="000000"/>
                <w:sz w:val="20"/>
                <w:szCs w:val="20"/>
              </w:rPr>
            </w:pPr>
          </w:p>
        </w:tc>
        <w:tc>
          <w:tcPr>
            <w:tcW w:w="961" w:type="dxa"/>
            <w:tcBorders>
              <w:top w:val="single" w:sz="4" w:space="0" w:color="000000"/>
              <w:left w:val="single" w:sz="4" w:space="0" w:color="000000"/>
              <w:bottom w:val="single" w:sz="4" w:space="0" w:color="000000"/>
              <w:right w:val="single" w:sz="4" w:space="0" w:color="000000"/>
            </w:tcBorders>
            <w:vAlign w:val="center"/>
          </w:tcPr>
          <w:p w14:paraId="27A02956"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605D0B13" w14:textId="77777777" w:rsidR="0083176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经费支出合理性</w:t>
            </w:r>
          </w:p>
        </w:tc>
        <w:tc>
          <w:tcPr>
            <w:tcW w:w="2835" w:type="dxa"/>
            <w:tcBorders>
              <w:top w:val="single" w:sz="4" w:space="0" w:color="000000"/>
              <w:left w:val="single" w:sz="4" w:space="0" w:color="000000"/>
              <w:bottom w:val="single" w:sz="4" w:space="0" w:color="000000"/>
              <w:right w:val="single" w:sz="4" w:space="0" w:color="000000"/>
            </w:tcBorders>
            <w:vAlign w:val="center"/>
          </w:tcPr>
          <w:p w14:paraId="1AB98FA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559" w:type="dxa"/>
            <w:tcBorders>
              <w:top w:val="single" w:sz="4" w:space="0" w:color="000000"/>
              <w:left w:val="single" w:sz="4" w:space="0" w:color="000000"/>
              <w:bottom w:val="single" w:sz="4" w:space="0" w:color="000000"/>
              <w:right w:val="single" w:sz="4" w:space="0" w:color="000000"/>
            </w:tcBorders>
            <w:vAlign w:val="center"/>
          </w:tcPr>
          <w:p w14:paraId="2A7F2DE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5FF64D5"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079B208"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1639" w:type="dxa"/>
            <w:gridSpan w:val="2"/>
            <w:tcBorders>
              <w:top w:val="single" w:sz="4" w:space="0" w:color="000000"/>
              <w:left w:val="single" w:sz="4" w:space="0" w:color="000000"/>
              <w:bottom w:val="single" w:sz="4" w:space="0" w:color="000000"/>
              <w:right w:val="single" w:sz="4" w:space="0" w:color="000000"/>
            </w:tcBorders>
            <w:vAlign w:val="center"/>
          </w:tcPr>
          <w:p w14:paraId="0E2CF73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偏差原因绩效知识薄弱指标值设置不精确，下一步改进措施后续将加强绩效知识学习。</w:t>
            </w:r>
          </w:p>
        </w:tc>
      </w:tr>
      <w:tr w:rsidR="00831763" w14:paraId="35BAFB81" w14:textId="77777777" w:rsidTr="00BB419F">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035A7FF0" w14:textId="77777777" w:rsidR="00831763" w:rsidRDefault="00831763">
            <w:pPr>
              <w:jc w:val="center"/>
              <w:rPr>
                <w:rFonts w:ascii="宋体" w:hAnsi="宋体" w:cs="宋体" w:hint="eastAsia"/>
                <w:color w:val="000000"/>
                <w:sz w:val="20"/>
                <w:szCs w:val="20"/>
              </w:rPr>
            </w:pPr>
          </w:p>
        </w:tc>
        <w:tc>
          <w:tcPr>
            <w:tcW w:w="692" w:type="dxa"/>
            <w:vMerge/>
            <w:tcBorders>
              <w:top w:val="single" w:sz="4" w:space="0" w:color="000000"/>
              <w:left w:val="single" w:sz="4" w:space="0" w:color="000000"/>
              <w:bottom w:val="single" w:sz="4" w:space="0" w:color="000000"/>
              <w:right w:val="single" w:sz="4" w:space="0" w:color="000000"/>
            </w:tcBorders>
            <w:vAlign w:val="center"/>
          </w:tcPr>
          <w:p w14:paraId="52B14E75" w14:textId="77777777" w:rsidR="00831763" w:rsidRDefault="00831763">
            <w:pPr>
              <w:jc w:val="center"/>
              <w:rPr>
                <w:rFonts w:ascii="宋体" w:hAnsi="宋体" w:cs="宋体" w:hint="eastAsia"/>
                <w:color w:val="000000"/>
                <w:sz w:val="20"/>
                <w:szCs w:val="20"/>
              </w:rPr>
            </w:pPr>
          </w:p>
        </w:tc>
        <w:tc>
          <w:tcPr>
            <w:tcW w:w="961" w:type="dxa"/>
            <w:tcBorders>
              <w:top w:val="single" w:sz="4" w:space="0" w:color="000000"/>
              <w:left w:val="single" w:sz="4" w:space="0" w:color="000000"/>
              <w:bottom w:val="single" w:sz="4" w:space="0" w:color="000000"/>
              <w:right w:val="single" w:sz="4" w:space="0" w:color="000000"/>
            </w:tcBorders>
            <w:vAlign w:val="center"/>
          </w:tcPr>
          <w:p w14:paraId="5911EE50"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33B0F63C" w14:textId="77777777" w:rsidR="0083176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经费支付及时性</w:t>
            </w:r>
          </w:p>
        </w:tc>
        <w:tc>
          <w:tcPr>
            <w:tcW w:w="2835" w:type="dxa"/>
            <w:tcBorders>
              <w:top w:val="single" w:sz="4" w:space="0" w:color="000000"/>
              <w:left w:val="single" w:sz="4" w:space="0" w:color="000000"/>
              <w:bottom w:val="single" w:sz="4" w:space="0" w:color="000000"/>
              <w:right w:val="single" w:sz="4" w:space="0" w:color="000000"/>
            </w:tcBorders>
            <w:vAlign w:val="center"/>
          </w:tcPr>
          <w:p w14:paraId="15716E75"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559" w:type="dxa"/>
            <w:tcBorders>
              <w:top w:val="single" w:sz="4" w:space="0" w:color="000000"/>
              <w:left w:val="single" w:sz="4" w:space="0" w:color="000000"/>
              <w:bottom w:val="single" w:sz="4" w:space="0" w:color="000000"/>
              <w:right w:val="single" w:sz="4" w:space="0" w:color="000000"/>
            </w:tcBorders>
            <w:vAlign w:val="center"/>
          </w:tcPr>
          <w:p w14:paraId="2D34DAE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AAAEDA9"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5B33498"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1639" w:type="dxa"/>
            <w:gridSpan w:val="2"/>
            <w:tcBorders>
              <w:top w:val="single" w:sz="4" w:space="0" w:color="000000"/>
              <w:left w:val="single" w:sz="4" w:space="0" w:color="000000"/>
              <w:bottom w:val="single" w:sz="4" w:space="0" w:color="000000"/>
              <w:right w:val="single" w:sz="4" w:space="0" w:color="000000"/>
            </w:tcBorders>
            <w:vAlign w:val="center"/>
          </w:tcPr>
          <w:p w14:paraId="6A4A4D6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偏差原因绩效知识薄弱指标值设置不精确，下一步改进措施后续将加强绩效知识学习。</w:t>
            </w:r>
          </w:p>
        </w:tc>
      </w:tr>
      <w:tr w:rsidR="00831763" w14:paraId="1CA9A51E" w14:textId="77777777" w:rsidTr="00BB419F">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5564DD32" w14:textId="77777777" w:rsidR="00831763" w:rsidRDefault="00831763">
            <w:pPr>
              <w:jc w:val="center"/>
              <w:rPr>
                <w:rFonts w:ascii="宋体" w:hAnsi="宋体" w:cs="宋体" w:hint="eastAsia"/>
                <w:color w:val="000000"/>
                <w:sz w:val="20"/>
                <w:szCs w:val="20"/>
              </w:rPr>
            </w:pPr>
          </w:p>
        </w:tc>
        <w:tc>
          <w:tcPr>
            <w:tcW w:w="692" w:type="dxa"/>
            <w:tcBorders>
              <w:top w:val="single" w:sz="4" w:space="0" w:color="000000"/>
              <w:left w:val="single" w:sz="4" w:space="0" w:color="000000"/>
              <w:bottom w:val="single" w:sz="4" w:space="0" w:color="000000"/>
              <w:right w:val="single" w:sz="4" w:space="0" w:color="000000"/>
            </w:tcBorders>
            <w:vAlign w:val="center"/>
          </w:tcPr>
          <w:p w14:paraId="5ADD107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961" w:type="dxa"/>
            <w:tcBorders>
              <w:top w:val="single" w:sz="4" w:space="0" w:color="000000"/>
              <w:left w:val="single" w:sz="4" w:space="0" w:color="000000"/>
              <w:bottom w:val="single" w:sz="4" w:space="0" w:color="000000"/>
              <w:right w:val="single" w:sz="4" w:space="0" w:color="000000"/>
            </w:tcBorders>
            <w:vAlign w:val="center"/>
          </w:tcPr>
          <w:p w14:paraId="48059CD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25EE8DA9" w14:textId="77777777" w:rsidR="0083176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所辖各社区经费平均标准</w:t>
            </w:r>
          </w:p>
        </w:tc>
        <w:tc>
          <w:tcPr>
            <w:tcW w:w="2835" w:type="dxa"/>
            <w:tcBorders>
              <w:top w:val="single" w:sz="4" w:space="0" w:color="000000"/>
              <w:left w:val="single" w:sz="4" w:space="0" w:color="000000"/>
              <w:bottom w:val="single" w:sz="4" w:space="0" w:color="000000"/>
              <w:right w:val="single" w:sz="4" w:space="0" w:color="000000"/>
            </w:tcBorders>
            <w:vAlign w:val="center"/>
          </w:tcPr>
          <w:p w14:paraId="41998B60"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&lt;=63.33万元</w:t>
            </w:r>
          </w:p>
        </w:tc>
        <w:tc>
          <w:tcPr>
            <w:tcW w:w="1559" w:type="dxa"/>
            <w:tcBorders>
              <w:top w:val="single" w:sz="4" w:space="0" w:color="000000"/>
              <w:left w:val="single" w:sz="4" w:space="0" w:color="000000"/>
              <w:bottom w:val="single" w:sz="4" w:space="0" w:color="000000"/>
              <w:right w:val="single" w:sz="4" w:space="0" w:color="000000"/>
            </w:tcBorders>
            <w:vAlign w:val="center"/>
          </w:tcPr>
          <w:p w14:paraId="19330417"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=63.33万元</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EFDA11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EEFD619"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639" w:type="dxa"/>
            <w:gridSpan w:val="2"/>
            <w:tcBorders>
              <w:top w:val="single" w:sz="4" w:space="0" w:color="000000"/>
              <w:left w:val="single" w:sz="4" w:space="0" w:color="000000"/>
              <w:bottom w:val="single" w:sz="4" w:space="0" w:color="000000"/>
              <w:right w:val="single" w:sz="4" w:space="0" w:color="000000"/>
            </w:tcBorders>
            <w:vAlign w:val="center"/>
          </w:tcPr>
          <w:p w14:paraId="2099D993" w14:textId="77777777" w:rsidR="00831763" w:rsidRDefault="00831763">
            <w:pPr>
              <w:jc w:val="center"/>
              <w:rPr>
                <w:rFonts w:ascii="宋体" w:hAnsi="宋体" w:cs="宋体" w:hint="eastAsia"/>
                <w:color w:val="000000"/>
                <w:sz w:val="20"/>
                <w:szCs w:val="20"/>
              </w:rPr>
            </w:pPr>
          </w:p>
        </w:tc>
      </w:tr>
      <w:tr w:rsidR="00831763" w14:paraId="0A02BD47" w14:textId="77777777" w:rsidTr="00BB419F">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67D32BFC" w14:textId="77777777" w:rsidR="00831763" w:rsidRDefault="00831763">
            <w:pPr>
              <w:jc w:val="center"/>
              <w:rPr>
                <w:rFonts w:ascii="宋体" w:hAnsi="宋体" w:cs="宋体" w:hint="eastAsia"/>
                <w:color w:val="000000"/>
                <w:sz w:val="20"/>
                <w:szCs w:val="20"/>
              </w:rPr>
            </w:pP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2BE905E1"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14:paraId="0AB58CC6"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485C76C6" w14:textId="77777777" w:rsidR="0083176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提供充足的社区经费，用以保障辖区居民生活安全和提升幸福感</w:t>
            </w:r>
          </w:p>
        </w:tc>
        <w:tc>
          <w:tcPr>
            <w:tcW w:w="2835" w:type="dxa"/>
            <w:tcBorders>
              <w:top w:val="single" w:sz="4" w:space="0" w:color="000000"/>
              <w:left w:val="single" w:sz="4" w:space="0" w:color="000000"/>
              <w:bottom w:val="single" w:sz="4" w:space="0" w:color="000000"/>
              <w:right w:val="single" w:sz="4" w:space="0" w:color="000000"/>
            </w:tcBorders>
            <w:vAlign w:val="center"/>
          </w:tcPr>
          <w:p w14:paraId="424E814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有效提升和保障</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F3E7"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C8384FF"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73CDF78"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639" w:type="dxa"/>
            <w:gridSpan w:val="2"/>
            <w:tcBorders>
              <w:top w:val="single" w:sz="4" w:space="0" w:color="000000"/>
              <w:left w:val="single" w:sz="4" w:space="0" w:color="000000"/>
              <w:bottom w:val="single" w:sz="4" w:space="0" w:color="000000"/>
              <w:right w:val="single" w:sz="4" w:space="0" w:color="000000"/>
            </w:tcBorders>
            <w:vAlign w:val="center"/>
          </w:tcPr>
          <w:p w14:paraId="6137A4FB" w14:textId="77777777" w:rsidR="00831763" w:rsidRDefault="00831763">
            <w:pPr>
              <w:jc w:val="center"/>
              <w:rPr>
                <w:rFonts w:ascii="宋体" w:hAnsi="宋体" w:cs="宋体" w:hint="eastAsia"/>
                <w:color w:val="000000"/>
                <w:sz w:val="20"/>
                <w:szCs w:val="20"/>
              </w:rPr>
            </w:pPr>
          </w:p>
        </w:tc>
      </w:tr>
      <w:tr w:rsidR="00831763" w14:paraId="49BCBE80" w14:textId="77777777" w:rsidTr="00BB419F">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1963CC4B" w14:textId="77777777" w:rsidR="00831763" w:rsidRDefault="00831763">
            <w:pPr>
              <w:jc w:val="center"/>
              <w:rPr>
                <w:rFonts w:ascii="宋体" w:hAnsi="宋体" w:cs="宋体" w:hint="eastAsia"/>
                <w:color w:val="000000"/>
                <w:sz w:val="20"/>
                <w:szCs w:val="20"/>
              </w:rPr>
            </w:pPr>
          </w:p>
        </w:tc>
        <w:tc>
          <w:tcPr>
            <w:tcW w:w="692" w:type="dxa"/>
            <w:vMerge/>
            <w:tcBorders>
              <w:top w:val="single" w:sz="4" w:space="0" w:color="000000"/>
              <w:left w:val="single" w:sz="4" w:space="0" w:color="000000"/>
              <w:bottom w:val="single" w:sz="4" w:space="0" w:color="000000"/>
              <w:right w:val="single" w:sz="4" w:space="0" w:color="000000"/>
            </w:tcBorders>
            <w:vAlign w:val="center"/>
          </w:tcPr>
          <w:p w14:paraId="0F3E9D27" w14:textId="77777777" w:rsidR="00831763" w:rsidRDefault="00831763">
            <w:pPr>
              <w:jc w:val="center"/>
              <w:rPr>
                <w:rFonts w:ascii="宋体" w:hAnsi="宋体" w:cs="宋体" w:hint="eastAsia"/>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14:paraId="2BC22963" w14:textId="77777777" w:rsidR="00831763" w:rsidRDefault="00831763">
            <w:pPr>
              <w:jc w:val="center"/>
              <w:rPr>
                <w:rFonts w:ascii="宋体" w:hAnsi="宋体" w:cs="宋体" w:hint="eastAsia"/>
                <w:color w:val="000000"/>
                <w:sz w:val="20"/>
                <w:szCs w:val="20"/>
              </w:rPr>
            </w:pP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4EE51780" w14:textId="77777777" w:rsidR="0083176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提升社区服务能力</w:t>
            </w:r>
          </w:p>
        </w:tc>
        <w:tc>
          <w:tcPr>
            <w:tcW w:w="2835" w:type="dxa"/>
            <w:tcBorders>
              <w:top w:val="single" w:sz="4" w:space="0" w:color="000000"/>
              <w:left w:val="single" w:sz="4" w:space="0" w:color="000000"/>
              <w:bottom w:val="single" w:sz="4" w:space="0" w:color="000000"/>
              <w:right w:val="single" w:sz="4" w:space="0" w:color="000000"/>
            </w:tcBorders>
            <w:vAlign w:val="center"/>
          </w:tcPr>
          <w:p w14:paraId="769D23AB"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w:t>
            </w:r>
          </w:p>
        </w:tc>
        <w:tc>
          <w:tcPr>
            <w:tcW w:w="1559" w:type="dxa"/>
            <w:tcBorders>
              <w:top w:val="single" w:sz="4" w:space="0" w:color="000000"/>
              <w:left w:val="single" w:sz="4" w:space="0" w:color="000000"/>
              <w:bottom w:val="single" w:sz="4" w:space="0" w:color="000000"/>
              <w:right w:val="single" w:sz="4" w:space="0" w:color="000000"/>
            </w:tcBorders>
            <w:vAlign w:val="center"/>
          </w:tcPr>
          <w:p w14:paraId="2F154352"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C42DD8E"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17EA3E7"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639" w:type="dxa"/>
            <w:gridSpan w:val="2"/>
            <w:tcBorders>
              <w:top w:val="single" w:sz="4" w:space="0" w:color="000000"/>
              <w:left w:val="single" w:sz="4" w:space="0" w:color="000000"/>
              <w:bottom w:val="single" w:sz="4" w:space="0" w:color="000000"/>
              <w:right w:val="single" w:sz="4" w:space="0" w:color="000000"/>
            </w:tcBorders>
            <w:vAlign w:val="center"/>
          </w:tcPr>
          <w:p w14:paraId="550B0213" w14:textId="77777777" w:rsidR="00831763" w:rsidRDefault="00831763">
            <w:pPr>
              <w:jc w:val="center"/>
              <w:rPr>
                <w:rFonts w:ascii="宋体" w:hAnsi="宋体" w:cs="宋体" w:hint="eastAsia"/>
                <w:color w:val="000000"/>
                <w:sz w:val="20"/>
                <w:szCs w:val="20"/>
              </w:rPr>
            </w:pPr>
          </w:p>
        </w:tc>
      </w:tr>
      <w:tr w:rsidR="00831763" w14:paraId="4D4C018C" w14:textId="77777777" w:rsidTr="00BB419F">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6F965C92" w14:textId="77777777" w:rsidR="00831763" w:rsidRDefault="00831763">
            <w:pPr>
              <w:jc w:val="center"/>
              <w:rPr>
                <w:rFonts w:ascii="宋体" w:hAnsi="宋体" w:cs="宋体" w:hint="eastAsia"/>
                <w:color w:val="000000"/>
                <w:sz w:val="20"/>
                <w:szCs w:val="20"/>
              </w:rPr>
            </w:pPr>
          </w:p>
        </w:tc>
        <w:tc>
          <w:tcPr>
            <w:tcW w:w="692" w:type="dxa"/>
            <w:tcBorders>
              <w:top w:val="single" w:sz="4" w:space="0" w:color="000000"/>
              <w:left w:val="single" w:sz="4" w:space="0" w:color="000000"/>
              <w:bottom w:val="single" w:sz="4" w:space="0" w:color="000000"/>
              <w:right w:val="single" w:sz="4" w:space="0" w:color="000000"/>
            </w:tcBorders>
            <w:vAlign w:val="center"/>
          </w:tcPr>
          <w:p w14:paraId="0240E465"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961" w:type="dxa"/>
            <w:tcBorders>
              <w:top w:val="single" w:sz="4" w:space="0" w:color="000000"/>
              <w:left w:val="single" w:sz="4" w:space="0" w:color="000000"/>
              <w:bottom w:val="single" w:sz="4" w:space="0" w:color="000000"/>
              <w:right w:val="single" w:sz="4" w:space="0" w:color="000000"/>
            </w:tcBorders>
            <w:vAlign w:val="center"/>
          </w:tcPr>
          <w:p w14:paraId="1CFE9903"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0B7FCD08" w14:textId="77777777" w:rsidR="0083176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辖区居民满意度</w:t>
            </w:r>
          </w:p>
        </w:tc>
        <w:tc>
          <w:tcPr>
            <w:tcW w:w="2835" w:type="dxa"/>
            <w:tcBorders>
              <w:top w:val="single" w:sz="4" w:space="0" w:color="000000"/>
              <w:left w:val="single" w:sz="4" w:space="0" w:color="000000"/>
              <w:bottom w:val="single" w:sz="4" w:space="0" w:color="000000"/>
              <w:right w:val="single" w:sz="4" w:space="0" w:color="000000"/>
            </w:tcBorders>
            <w:vAlign w:val="center"/>
          </w:tcPr>
          <w:p w14:paraId="73B8F1B4"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559" w:type="dxa"/>
            <w:tcBorders>
              <w:top w:val="single" w:sz="4" w:space="0" w:color="000000"/>
              <w:left w:val="single" w:sz="4" w:space="0" w:color="000000"/>
              <w:bottom w:val="single" w:sz="4" w:space="0" w:color="000000"/>
              <w:right w:val="single" w:sz="4" w:space="0" w:color="000000"/>
            </w:tcBorders>
            <w:vAlign w:val="center"/>
          </w:tcPr>
          <w:p w14:paraId="31055D24"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4EEC955"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BA1B81C"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639" w:type="dxa"/>
            <w:gridSpan w:val="2"/>
            <w:tcBorders>
              <w:top w:val="single" w:sz="4" w:space="0" w:color="000000"/>
              <w:left w:val="single" w:sz="4" w:space="0" w:color="000000"/>
              <w:bottom w:val="single" w:sz="4" w:space="0" w:color="000000"/>
              <w:right w:val="single" w:sz="4" w:space="0" w:color="000000"/>
            </w:tcBorders>
            <w:vAlign w:val="center"/>
          </w:tcPr>
          <w:p w14:paraId="3189E95A"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偏差原因绩效知识薄弱指标值设置不精确，下一步改进措施后续将加强绩效知识</w:t>
            </w:r>
            <w:r>
              <w:rPr>
                <w:rFonts w:ascii="宋体" w:hAnsi="宋体" w:cs="宋体" w:hint="eastAsia"/>
                <w:color w:val="000000"/>
                <w:kern w:val="0"/>
                <w:sz w:val="20"/>
                <w:szCs w:val="20"/>
                <w:lang w:bidi="ar"/>
              </w:rPr>
              <w:lastRenderedPageBreak/>
              <w:t>学习。</w:t>
            </w:r>
          </w:p>
        </w:tc>
      </w:tr>
      <w:tr w:rsidR="00831763" w14:paraId="0D5470A9" w14:textId="77777777" w:rsidTr="00BB419F">
        <w:trPr>
          <w:trHeight w:val="498"/>
        </w:trPr>
        <w:tc>
          <w:tcPr>
            <w:tcW w:w="10363" w:type="dxa"/>
            <w:gridSpan w:val="7"/>
            <w:tcBorders>
              <w:top w:val="single" w:sz="4" w:space="0" w:color="000000"/>
              <w:left w:val="single" w:sz="4" w:space="0" w:color="000000"/>
              <w:bottom w:val="single" w:sz="4" w:space="0" w:color="000000"/>
              <w:right w:val="single" w:sz="4" w:space="0" w:color="000000"/>
            </w:tcBorders>
            <w:vAlign w:val="center"/>
          </w:tcPr>
          <w:p w14:paraId="5FF51A34"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总分</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2F69C5A"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7190F258" w14:textId="77777777" w:rsidR="0083176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639" w:type="dxa"/>
            <w:gridSpan w:val="2"/>
            <w:tcBorders>
              <w:top w:val="single" w:sz="4" w:space="0" w:color="000000"/>
              <w:left w:val="single" w:sz="4" w:space="0" w:color="000000"/>
              <w:bottom w:val="single" w:sz="4" w:space="0" w:color="000000"/>
              <w:right w:val="single" w:sz="4" w:space="0" w:color="000000"/>
            </w:tcBorders>
            <w:vAlign w:val="center"/>
          </w:tcPr>
          <w:p w14:paraId="50617409" w14:textId="77777777" w:rsidR="00831763" w:rsidRDefault="00831763">
            <w:pPr>
              <w:jc w:val="center"/>
              <w:rPr>
                <w:rFonts w:ascii="宋体" w:hAnsi="宋体" w:cs="宋体" w:hint="eastAsia"/>
                <w:color w:val="000000"/>
                <w:sz w:val="20"/>
                <w:szCs w:val="20"/>
              </w:rPr>
            </w:pPr>
          </w:p>
        </w:tc>
      </w:tr>
    </w:tbl>
    <w:p w14:paraId="14C34C66" w14:textId="77777777" w:rsidR="00831763" w:rsidRDefault="00831763">
      <w:pPr>
        <w:spacing w:line="240" w:lineRule="atLeast"/>
        <w:jc w:val="center"/>
      </w:pPr>
    </w:p>
    <w:sectPr w:rsidR="00831763">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C62E" w14:textId="77777777" w:rsidR="00804366" w:rsidRDefault="00804366">
      <w:r>
        <w:separator/>
      </w:r>
    </w:p>
  </w:endnote>
  <w:endnote w:type="continuationSeparator" w:id="0">
    <w:p w14:paraId="1FD4A8D6" w14:textId="77777777" w:rsidR="00804366" w:rsidRDefault="0080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98269C1" w14:textId="77777777" w:rsidR="00831763" w:rsidRDefault="00000000">
        <w:pPr>
          <w:pStyle w:val="a9"/>
          <w:jc w:val="center"/>
        </w:pPr>
        <w:r>
          <w:fldChar w:fldCharType="begin"/>
        </w:r>
        <w:r>
          <w:instrText>PAGE   \* MERGEFORMAT</w:instrText>
        </w:r>
        <w:r>
          <w:fldChar w:fldCharType="separate"/>
        </w:r>
        <w:r>
          <w:rPr>
            <w:lang w:val="zh-CN"/>
          </w:rPr>
          <w:t>13</w:t>
        </w:r>
        <w:r>
          <w:fldChar w:fldCharType="end"/>
        </w:r>
      </w:p>
    </w:sdtContent>
  </w:sdt>
  <w:p w14:paraId="3CC60993" w14:textId="77777777" w:rsidR="00831763" w:rsidRDefault="008317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9556" w14:textId="77777777" w:rsidR="00804366" w:rsidRDefault="00804366">
      <w:r>
        <w:separator/>
      </w:r>
    </w:p>
  </w:footnote>
  <w:footnote w:type="continuationSeparator" w:id="0">
    <w:p w14:paraId="3277158B" w14:textId="77777777" w:rsidR="00804366" w:rsidRDefault="00804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num w:numId="1" w16cid:durableId="106778311">
    <w:abstractNumId w:val="0"/>
  </w:num>
  <w:num w:numId="2" w16cid:durableId="879820966">
    <w:abstractNumId w:val="3"/>
  </w:num>
  <w:num w:numId="3" w16cid:durableId="1139499403">
    <w:abstractNumId w:val="2"/>
  </w:num>
  <w:num w:numId="4" w16cid:durableId="116308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461BC2"/>
    <w:rsid w:val="00473031"/>
    <w:rsid w:val="00493127"/>
    <w:rsid w:val="006F7242"/>
    <w:rsid w:val="007B168A"/>
    <w:rsid w:val="00804366"/>
    <w:rsid w:val="00831763"/>
    <w:rsid w:val="008A7A45"/>
    <w:rsid w:val="008B2CFE"/>
    <w:rsid w:val="00A633EB"/>
    <w:rsid w:val="00BB419F"/>
    <w:rsid w:val="00DD5CE2"/>
    <w:rsid w:val="00F26FF6"/>
    <w:rsid w:val="01610122"/>
    <w:rsid w:val="01F571E8"/>
    <w:rsid w:val="02510197"/>
    <w:rsid w:val="02C17017"/>
    <w:rsid w:val="03EC461B"/>
    <w:rsid w:val="041E0323"/>
    <w:rsid w:val="0424260B"/>
    <w:rsid w:val="047A1C27"/>
    <w:rsid w:val="062C6F51"/>
    <w:rsid w:val="07397B77"/>
    <w:rsid w:val="094822F4"/>
    <w:rsid w:val="0A2D3298"/>
    <w:rsid w:val="0AD007F3"/>
    <w:rsid w:val="0E3C619F"/>
    <w:rsid w:val="0E4D215A"/>
    <w:rsid w:val="0ED14B39"/>
    <w:rsid w:val="0F6273CA"/>
    <w:rsid w:val="100F38EC"/>
    <w:rsid w:val="10757746"/>
    <w:rsid w:val="11170296"/>
    <w:rsid w:val="12762660"/>
    <w:rsid w:val="12C66037"/>
    <w:rsid w:val="12CD1ABC"/>
    <w:rsid w:val="130D010A"/>
    <w:rsid w:val="13471461"/>
    <w:rsid w:val="13B90F01"/>
    <w:rsid w:val="14C478B6"/>
    <w:rsid w:val="155E4C4D"/>
    <w:rsid w:val="15A703A2"/>
    <w:rsid w:val="15FF1F8C"/>
    <w:rsid w:val="16A65E0D"/>
    <w:rsid w:val="17915736"/>
    <w:rsid w:val="18057602"/>
    <w:rsid w:val="181066D2"/>
    <w:rsid w:val="19553B48"/>
    <w:rsid w:val="19744A3F"/>
    <w:rsid w:val="1C671E73"/>
    <w:rsid w:val="1D322C47"/>
    <w:rsid w:val="1EE740E7"/>
    <w:rsid w:val="1F9C6587"/>
    <w:rsid w:val="20B83BE1"/>
    <w:rsid w:val="20F83C3D"/>
    <w:rsid w:val="21863561"/>
    <w:rsid w:val="23616034"/>
    <w:rsid w:val="23696C97"/>
    <w:rsid w:val="23E93BD8"/>
    <w:rsid w:val="24480FA2"/>
    <w:rsid w:val="25227A45"/>
    <w:rsid w:val="26AC3A6A"/>
    <w:rsid w:val="2877216D"/>
    <w:rsid w:val="295C655A"/>
    <w:rsid w:val="2B9D7E25"/>
    <w:rsid w:val="2BFD6A4C"/>
    <w:rsid w:val="2C7C7A3B"/>
    <w:rsid w:val="2F364819"/>
    <w:rsid w:val="2FD63906"/>
    <w:rsid w:val="33DB598F"/>
    <w:rsid w:val="36820344"/>
    <w:rsid w:val="36C00E6C"/>
    <w:rsid w:val="37215DAE"/>
    <w:rsid w:val="38CA40DD"/>
    <w:rsid w:val="395F2B56"/>
    <w:rsid w:val="39D76BF8"/>
    <w:rsid w:val="3B482032"/>
    <w:rsid w:val="3BBA0580"/>
    <w:rsid w:val="3BECE841"/>
    <w:rsid w:val="3CDE204C"/>
    <w:rsid w:val="3CEA6C43"/>
    <w:rsid w:val="3D363C36"/>
    <w:rsid w:val="3E9C3F6D"/>
    <w:rsid w:val="3F852C53"/>
    <w:rsid w:val="3FA4757D"/>
    <w:rsid w:val="3FF7797D"/>
    <w:rsid w:val="433C7ACC"/>
    <w:rsid w:val="435E5C94"/>
    <w:rsid w:val="4427252A"/>
    <w:rsid w:val="46690BD8"/>
    <w:rsid w:val="4792415F"/>
    <w:rsid w:val="48645AFB"/>
    <w:rsid w:val="4918095F"/>
    <w:rsid w:val="49792371"/>
    <w:rsid w:val="49F70BF1"/>
    <w:rsid w:val="4B35377F"/>
    <w:rsid w:val="4B4340EE"/>
    <w:rsid w:val="4CE72551"/>
    <w:rsid w:val="4EDE5EDB"/>
    <w:rsid w:val="4F6B039B"/>
    <w:rsid w:val="503D507A"/>
    <w:rsid w:val="51FA74D0"/>
    <w:rsid w:val="52AA4A52"/>
    <w:rsid w:val="533269B7"/>
    <w:rsid w:val="539D3AD1"/>
    <w:rsid w:val="54103C25"/>
    <w:rsid w:val="55530072"/>
    <w:rsid w:val="55ED1E4D"/>
    <w:rsid w:val="574F5BC8"/>
    <w:rsid w:val="576E6718"/>
    <w:rsid w:val="585309EF"/>
    <w:rsid w:val="58AD7285"/>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3576530"/>
    <w:rsid w:val="642B176B"/>
    <w:rsid w:val="643EE26D"/>
    <w:rsid w:val="64C9520C"/>
    <w:rsid w:val="656019A0"/>
    <w:rsid w:val="65F242EE"/>
    <w:rsid w:val="666D7E19"/>
    <w:rsid w:val="68376930"/>
    <w:rsid w:val="68F91E38"/>
    <w:rsid w:val="69BA15C7"/>
    <w:rsid w:val="6A10491B"/>
    <w:rsid w:val="6B3158B9"/>
    <w:rsid w:val="6BA02A3F"/>
    <w:rsid w:val="6C105349"/>
    <w:rsid w:val="6C1E5A53"/>
    <w:rsid w:val="6F5C41AC"/>
    <w:rsid w:val="6FAF6C78"/>
    <w:rsid w:val="716167CC"/>
    <w:rsid w:val="718A7AD1"/>
    <w:rsid w:val="72712A3F"/>
    <w:rsid w:val="72A44BC2"/>
    <w:rsid w:val="72E72D01"/>
    <w:rsid w:val="7317C656"/>
    <w:rsid w:val="734ED73F"/>
    <w:rsid w:val="739E5AB6"/>
    <w:rsid w:val="73C82B32"/>
    <w:rsid w:val="73F94DAE"/>
    <w:rsid w:val="74220495"/>
    <w:rsid w:val="747D1B6F"/>
    <w:rsid w:val="749E5641"/>
    <w:rsid w:val="76171B4F"/>
    <w:rsid w:val="76271066"/>
    <w:rsid w:val="77FD8BE9"/>
    <w:rsid w:val="78000AED"/>
    <w:rsid w:val="78036054"/>
    <w:rsid w:val="79A9BD3F"/>
    <w:rsid w:val="7AC5270E"/>
    <w:rsid w:val="7B776F12"/>
    <w:rsid w:val="7BFFFDD0"/>
    <w:rsid w:val="7C336E5F"/>
    <w:rsid w:val="7C507B69"/>
    <w:rsid w:val="7C8D4919"/>
    <w:rsid w:val="7D7A5F86"/>
    <w:rsid w:val="7D9A0E89"/>
    <w:rsid w:val="7DEB7B49"/>
    <w:rsid w:val="7E437985"/>
    <w:rsid w:val="7E4B683A"/>
    <w:rsid w:val="7E5E656D"/>
    <w:rsid w:val="7E8F2BCB"/>
    <w:rsid w:val="7EF24F07"/>
    <w:rsid w:val="7F37BB4E"/>
    <w:rsid w:val="7F8E217B"/>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ED134E-005A-4AE2-BC1A-1FD6E0E6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7869</Words>
  <Characters>8107</Characters>
  <Application>Microsoft Office Word</Application>
  <DocSecurity>0</DocSecurity>
  <Lines>579</Lines>
  <Paragraphs>431</Paragraphs>
  <ScaleCrop>false</ScaleCrop>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5</cp:revision>
  <dcterms:created xsi:type="dcterms:W3CDTF">2023-03-08T13:13:00Z</dcterms:created>
  <dcterms:modified xsi:type="dcterms:W3CDTF">2025-11-28T08:35:00Z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