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3B10" w14:textId="77777777" w:rsidR="00E8263E" w:rsidRDefault="00E8263E">
      <w:pPr>
        <w:spacing w:line="540" w:lineRule="exact"/>
        <w:rPr>
          <w:rFonts w:eastAsia="华文中宋"/>
          <w:b/>
          <w:kern w:val="0"/>
          <w:sz w:val="52"/>
          <w:szCs w:val="52"/>
        </w:rPr>
      </w:pPr>
    </w:p>
    <w:p w14:paraId="7465461C" w14:textId="77777777" w:rsidR="00E8263E" w:rsidRDefault="00E8263E">
      <w:pPr>
        <w:spacing w:line="540" w:lineRule="exact"/>
        <w:jc w:val="center"/>
        <w:rPr>
          <w:rFonts w:eastAsia="华文中宋"/>
          <w:b/>
          <w:kern w:val="0"/>
          <w:sz w:val="52"/>
          <w:szCs w:val="52"/>
        </w:rPr>
      </w:pPr>
    </w:p>
    <w:p w14:paraId="5E11D5A7" w14:textId="77777777" w:rsidR="00E8263E" w:rsidRDefault="00000000">
      <w:pPr>
        <w:spacing w:line="540" w:lineRule="exact"/>
        <w:jc w:val="center"/>
        <w:rPr>
          <w:rFonts w:eastAsia="方正小标宋_GBK"/>
          <w:kern w:val="0"/>
          <w:sz w:val="48"/>
          <w:szCs w:val="48"/>
        </w:rPr>
      </w:pPr>
      <w:r>
        <w:rPr>
          <w:rFonts w:eastAsia="方正小标宋_GBK"/>
          <w:kern w:val="0"/>
          <w:sz w:val="48"/>
          <w:szCs w:val="48"/>
        </w:rPr>
        <w:t>乌鲁木齐市沙依巴克区财政局（乌鲁木齐市沙依巴克区国有资产管理委员会办公室）项目支出绩效评价</w:t>
      </w:r>
    </w:p>
    <w:p w14:paraId="2A66E519" w14:textId="77777777" w:rsidR="00E8263E"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E8263E" w:rsidRDefault="00E8263E">
      <w:pPr>
        <w:spacing w:line="540" w:lineRule="exact"/>
        <w:jc w:val="center"/>
        <w:rPr>
          <w:rFonts w:eastAsia="华文中宋"/>
          <w:b/>
          <w:kern w:val="0"/>
          <w:sz w:val="52"/>
          <w:szCs w:val="52"/>
        </w:rPr>
      </w:pPr>
    </w:p>
    <w:p w14:paraId="2C28A452" w14:textId="77777777" w:rsidR="00E8263E"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24846776" w14:textId="77777777" w:rsidR="00E8263E" w:rsidRDefault="00E8263E">
      <w:pPr>
        <w:spacing w:line="540" w:lineRule="exact"/>
        <w:jc w:val="center"/>
        <w:rPr>
          <w:rFonts w:eastAsia="仿宋_GB2312"/>
          <w:kern w:val="0"/>
          <w:sz w:val="30"/>
          <w:szCs w:val="30"/>
        </w:rPr>
      </w:pPr>
    </w:p>
    <w:p w14:paraId="58C16714" w14:textId="77777777" w:rsidR="00E8263E" w:rsidRDefault="00E8263E">
      <w:pPr>
        <w:spacing w:line="540" w:lineRule="exact"/>
        <w:jc w:val="center"/>
        <w:rPr>
          <w:rFonts w:eastAsia="仿宋_GB2312"/>
          <w:kern w:val="0"/>
          <w:sz w:val="30"/>
          <w:szCs w:val="30"/>
        </w:rPr>
      </w:pPr>
    </w:p>
    <w:p w14:paraId="141D8E8F" w14:textId="77777777" w:rsidR="00E8263E" w:rsidRDefault="00E8263E">
      <w:pPr>
        <w:pStyle w:val="ad"/>
        <w:rPr>
          <w:rFonts w:ascii="Times New Roman" w:hAnsi="Times New Roman"/>
        </w:rPr>
      </w:pPr>
    </w:p>
    <w:p w14:paraId="13AA2476" w14:textId="77777777" w:rsidR="00E8263E" w:rsidRDefault="00E8263E">
      <w:pPr>
        <w:spacing w:line="540" w:lineRule="exact"/>
        <w:rPr>
          <w:rFonts w:eastAsia="仿宋_GB2312"/>
          <w:kern w:val="0"/>
          <w:sz w:val="30"/>
          <w:szCs w:val="30"/>
        </w:rPr>
      </w:pPr>
    </w:p>
    <w:p w14:paraId="2634DF05" w14:textId="77777777" w:rsidR="00E8263E"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项目名称：预算管理业务</w:t>
      </w:r>
    </w:p>
    <w:p w14:paraId="6CF1E51E" w14:textId="77777777" w:rsidR="00E8263E"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实施单位（公章）：乌鲁木齐市沙依巴克区财政局（乌鲁木齐市沙依巴克区国有资产管理委员会办公室）</w:t>
      </w:r>
    </w:p>
    <w:p w14:paraId="5B928C7A" w14:textId="77777777" w:rsidR="00E8263E"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主管部门（公章）：乌鲁木齐市沙依巴克区财政局（乌鲁木齐市沙依巴克区国有资产管理委员会办公室）</w:t>
      </w:r>
    </w:p>
    <w:p w14:paraId="232611FB" w14:textId="77777777" w:rsidR="00E8263E"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孙杰</w:t>
      </w:r>
    </w:p>
    <w:p w14:paraId="04A3D850" w14:textId="77777777" w:rsidR="00E8263E"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12</w:t>
      </w:r>
      <w:r>
        <w:rPr>
          <w:rFonts w:eastAsia="仿宋_GB2312"/>
          <w:kern w:val="0"/>
          <w:sz w:val="36"/>
          <w:szCs w:val="36"/>
        </w:rPr>
        <w:t>日</w:t>
      </w:r>
    </w:p>
    <w:p w14:paraId="27A2E9C7" w14:textId="77777777" w:rsidR="00E8263E" w:rsidRDefault="00E8263E">
      <w:pPr>
        <w:spacing w:line="540" w:lineRule="exact"/>
        <w:rPr>
          <w:rStyle w:val="af1"/>
          <w:rFonts w:eastAsia="黑体"/>
          <w:b w:val="0"/>
          <w:spacing w:val="-4"/>
          <w:sz w:val="32"/>
          <w:szCs w:val="32"/>
        </w:rPr>
      </w:pPr>
    </w:p>
    <w:p w14:paraId="16E59755" w14:textId="77777777" w:rsidR="00E8263E" w:rsidRDefault="00E8263E">
      <w:pPr>
        <w:spacing w:line="560" w:lineRule="exact"/>
        <w:ind w:firstLineChars="200" w:firstLine="640"/>
        <w:rPr>
          <w:rFonts w:eastAsia="黑体"/>
          <w:bCs/>
          <w:sz w:val="32"/>
          <w:szCs w:val="32"/>
        </w:rPr>
        <w:sectPr w:rsidR="00E8263E">
          <w:pgSz w:w="11906" w:h="16838"/>
          <w:pgMar w:top="1440" w:right="1558" w:bottom="1440" w:left="1800" w:header="851" w:footer="992" w:gutter="0"/>
          <w:cols w:space="425"/>
          <w:docGrid w:type="lines" w:linePitch="312"/>
        </w:sectPr>
      </w:pPr>
    </w:p>
    <w:p w14:paraId="69756A28" w14:textId="77777777" w:rsidR="00E8263E"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E8263E"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E8263E"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E8263E" w:rsidRDefault="00000000">
      <w:pPr>
        <w:spacing w:line="560" w:lineRule="exact"/>
        <w:ind w:firstLineChars="200" w:firstLine="600"/>
        <w:rPr>
          <w:rFonts w:eastAsia="仿宋_GB2312"/>
          <w:sz w:val="30"/>
          <w:szCs w:val="30"/>
        </w:rPr>
      </w:pPr>
      <w:r>
        <w:rPr>
          <w:rFonts w:eastAsia="仿宋_GB2312"/>
          <w:sz w:val="30"/>
          <w:szCs w:val="30"/>
        </w:rPr>
        <w:t>随着《预算法》修订（</w:t>
      </w:r>
      <w:r>
        <w:rPr>
          <w:rFonts w:eastAsia="仿宋_GB2312"/>
          <w:sz w:val="30"/>
          <w:szCs w:val="30"/>
        </w:rPr>
        <w:t>2014</w:t>
      </w:r>
      <w:r>
        <w:rPr>
          <w:rFonts w:eastAsia="仿宋_GB2312"/>
          <w:sz w:val="30"/>
          <w:szCs w:val="30"/>
        </w:rPr>
        <w:t>年）及《关于进一步深化预算管理制度改革的意见》（</w:t>
      </w:r>
      <w:r>
        <w:rPr>
          <w:rFonts w:eastAsia="仿宋_GB2312"/>
          <w:sz w:val="30"/>
          <w:szCs w:val="30"/>
        </w:rPr>
        <w:t>2021</w:t>
      </w:r>
      <w:r>
        <w:rPr>
          <w:rFonts w:eastAsia="仿宋_GB2312"/>
          <w:sz w:val="30"/>
          <w:szCs w:val="30"/>
        </w:rPr>
        <w:t>年）等政策出台，政府预算管理需强化全口径、全过程、全周期监管，推进预算一体化、透明化。</w:t>
      </w:r>
      <w:r>
        <w:rPr>
          <w:rFonts w:eastAsia="仿宋_GB2312"/>
          <w:sz w:val="30"/>
          <w:szCs w:val="30"/>
        </w:rPr>
        <w:t xml:space="preserve"> </w:t>
      </w:r>
      <w:r>
        <w:rPr>
          <w:rFonts w:eastAsia="仿宋_GB2312"/>
          <w:sz w:val="30"/>
          <w:szCs w:val="30"/>
        </w:rPr>
        <w:t>从</w:t>
      </w:r>
      <w:r>
        <w:rPr>
          <w:rFonts w:eastAsia="仿宋_GB2312"/>
          <w:sz w:val="30"/>
          <w:szCs w:val="30"/>
        </w:rPr>
        <w:t>“</w:t>
      </w:r>
      <w:r>
        <w:rPr>
          <w:rFonts w:eastAsia="仿宋_GB2312"/>
          <w:sz w:val="30"/>
          <w:szCs w:val="30"/>
        </w:rPr>
        <w:t>重分配</w:t>
      </w:r>
      <w:r>
        <w:rPr>
          <w:rFonts w:eastAsia="仿宋_GB2312"/>
          <w:sz w:val="30"/>
          <w:szCs w:val="30"/>
        </w:rPr>
        <w:t>”</w:t>
      </w:r>
      <w:r>
        <w:rPr>
          <w:rFonts w:eastAsia="仿宋_GB2312"/>
          <w:sz w:val="30"/>
          <w:szCs w:val="30"/>
        </w:rPr>
        <w:t>向</w:t>
      </w:r>
      <w:r>
        <w:rPr>
          <w:rFonts w:eastAsia="仿宋_GB2312"/>
          <w:sz w:val="30"/>
          <w:szCs w:val="30"/>
        </w:rPr>
        <w:t>“</w:t>
      </w:r>
      <w:r>
        <w:rPr>
          <w:rFonts w:eastAsia="仿宋_GB2312"/>
          <w:sz w:val="30"/>
          <w:szCs w:val="30"/>
        </w:rPr>
        <w:t>重绩效</w:t>
      </w:r>
      <w:r>
        <w:rPr>
          <w:rFonts w:eastAsia="仿宋_GB2312"/>
          <w:sz w:val="30"/>
          <w:szCs w:val="30"/>
        </w:rPr>
        <w:t>”</w:t>
      </w:r>
      <w:r>
        <w:rPr>
          <w:rFonts w:eastAsia="仿宋_GB2312"/>
          <w:sz w:val="30"/>
          <w:szCs w:val="30"/>
        </w:rPr>
        <w:t>转变，要求预算项目与经济社会发展目标挂钩，建立</w:t>
      </w:r>
      <w:r>
        <w:rPr>
          <w:rFonts w:eastAsia="仿宋_GB2312"/>
          <w:sz w:val="30"/>
          <w:szCs w:val="30"/>
        </w:rPr>
        <w:t>“</w:t>
      </w:r>
      <w:r>
        <w:rPr>
          <w:rFonts w:eastAsia="仿宋_GB2312"/>
          <w:sz w:val="30"/>
          <w:szCs w:val="30"/>
        </w:rPr>
        <w:t>预算编制</w:t>
      </w:r>
      <w:r>
        <w:rPr>
          <w:rFonts w:eastAsia="仿宋_GB2312"/>
          <w:sz w:val="30"/>
          <w:szCs w:val="30"/>
        </w:rPr>
        <w:t>-</w:t>
      </w:r>
      <w:r>
        <w:rPr>
          <w:rFonts w:eastAsia="仿宋_GB2312"/>
          <w:sz w:val="30"/>
          <w:szCs w:val="30"/>
        </w:rPr>
        <w:t>执行</w:t>
      </w:r>
      <w:r>
        <w:rPr>
          <w:rFonts w:eastAsia="仿宋_GB2312"/>
          <w:sz w:val="30"/>
          <w:szCs w:val="30"/>
        </w:rPr>
        <w:t>-</w:t>
      </w:r>
      <w:r>
        <w:rPr>
          <w:rFonts w:eastAsia="仿宋_GB2312"/>
          <w:sz w:val="30"/>
          <w:szCs w:val="30"/>
        </w:rPr>
        <w:t>评价</w:t>
      </w:r>
      <w:r>
        <w:rPr>
          <w:rFonts w:eastAsia="仿宋_GB2312"/>
          <w:sz w:val="30"/>
          <w:szCs w:val="30"/>
        </w:rPr>
        <w:t>”</w:t>
      </w:r>
      <w:r>
        <w:rPr>
          <w:rFonts w:eastAsia="仿宋_GB2312"/>
          <w:sz w:val="30"/>
          <w:szCs w:val="30"/>
        </w:rPr>
        <w:t>闭环</w:t>
      </w:r>
      <w:r>
        <w:rPr>
          <w:rFonts w:eastAsia="仿宋_GB2312" w:hint="eastAsia"/>
          <w:sz w:val="30"/>
          <w:szCs w:val="30"/>
        </w:rPr>
        <w:t>，沙依巴克区人大会议会议通过，</w:t>
      </w:r>
      <w:r>
        <w:rPr>
          <w:rFonts w:eastAsia="仿宋_GB2312" w:hint="eastAsia"/>
          <w:sz w:val="30"/>
          <w:szCs w:val="30"/>
        </w:rPr>
        <w:t>2024</w:t>
      </w:r>
      <w:r>
        <w:rPr>
          <w:rFonts w:eastAsia="仿宋_GB2312" w:hint="eastAsia"/>
          <w:sz w:val="30"/>
          <w:szCs w:val="30"/>
        </w:rPr>
        <w:t>年年初预算下达，确保经济数据安全，保障各行政事业单位在身份认证、业务应用、数据交换正常运行、按时支付预决算公开经费、财政供养维护费等，确保财政局各项业务的正常运行</w:t>
      </w:r>
    </w:p>
    <w:p w14:paraId="1BC871C8" w14:textId="77777777" w:rsidR="00E8263E"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E8263E" w:rsidRDefault="00000000">
      <w:pPr>
        <w:spacing w:line="560" w:lineRule="exact"/>
        <w:ind w:firstLineChars="200" w:firstLine="600"/>
        <w:rPr>
          <w:rFonts w:eastAsia="仿宋_GB2312"/>
          <w:sz w:val="30"/>
          <w:szCs w:val="30"/>
        </w:rPr>
      </w:pPr>
      <w:r>
        <w:rPr>
          <w:rFonts w:eastAsia="仿宋_GB2312"/>
          <w:sz w:val="30"/>
          <w:szCs w:val="30"/>
        </w:rPr>
        <w:t>项目主要内容：组织第三方机构力量开展绩效目标、绩效监控、绩效评价资料，审核辅导填报。</w:t>
      </w:r>
      <w:r>
        <w:rPr>
          <w:rFonts w:eastAsia="仿宋_GB2312"/>
          <w:sz w:val="30"/>
          <w:szCs w:val="30"/>
        </w:rPr>
        <w:t>2.</w:t>
      </w:r>
      <w:r>
        <w:rPr>
          <w:rFonts w:eastAsia="仿宋_GB2312"/>
          <w:sz w:val="30"/>
          <w:szCs w:val="30"/>
        </w:rPr>
        <w:t>支付财政一体化系统平台运维费，确保经济数据安全，保障各行政事业单位在身份认证、业务应用、数据交换正常运行</w:t>
      </w:r>
      <w:r>
        <w:rPr>
          <w:rFonts w:eastAsia="仿宋_GB2312"/>
          <w:sz w:val="30"/>
          <w:szCs w:val="30"/>
        </w:rPr>
        <w:t>3.</w:t>
      </w:r>
      <w:r>
        <w:rPr>
          <w:rFonts w:eastAsia="仿宋_GB2312"/>
          <w:sz w:val="30"/>
          <w:szCs w:val="30"/>
        </w:rPr>
        <w:t>按时支付预决算公开经费、财政供养维护费等，确保财政局各项业务的正常运行。</w:t>
      </w:r>
    </w:p>
    <w:p w14:paraId="36FD8169" w14:textId="77777777" w:rsidR="00E8263E" w:rsidRDefault="00000000">
      <w:pPr>
        <w:spacing w:line="560" w:lineRule="exact"/>
        <w:ind w:firstLineChars="200" w:firstLine="640"/>
        <w:rPr>
          <w:rFonts w:eastAsia="仿宋_GB2312"/>
          <w:sz w:val="30"/>
          <w:szCs w:val="30"/>
        </w:rPr>
      </w:pPr>
      <w:r>
        <w:rPr>
          <w:rFonts w:eastAsia="仿宋_GB2312"/>
          <w:sz w:val="32"/>
          <w:szCs w:val="32"/>
        </w:rPr>
        <w:t>项目实施情况：</w:t>
      </w:r>
      <w:r>
        <w:rPr>
          <w:rFonts w:eastAsia="仿宋_GB2312"/>
          <w:sz w:val="30"/>
          <w:szCs w:val="30"/>
        </w:rPr>
        <w:t>该项目全年预算</w:t>
      </w:r>
      <w:r>
        <w:rPr>
          <w:rFonts w:eastAsia="仿宋_GB2312"/>
          <w:sz w:val="30"/>
          <w:szCs w:val="30"/>
        </w:rPr>
        <w:t>115.6</w:t>
      </w:r>
      <w:r>
        <w:rPr>
          <w:rFonts w:eastAsia="仿宋_GB2312"/>
          <w:sz w:val="30"/>
          <w:szCs w:val="30"/>
        </w:rPr>
        <w:t>万元，截止</w:t>
      </w:r>
      <w:r>
        <w:rPr>
          <w:rFonts w:eastAsia="仿宋_GB2312"/>
          <w:sz w:val="30"/>
          <w:szCs w:val="30"/>
        </w:rPr>
        <w:t>24</w:t>
      </w:r>
      <w:r>
        <w:rPr>
          <w:rFonts w:eastAsia="仿宋_GB2312"/>
          <w:sz w:val="30"/>
          <w:szCs w:val="30"/>
        </w:rPr>
        <w:t>年底该项目已全部完成，主要用于预算业务服务种类</w:t>
      </w:r>
      <w:r>
        <w:rPr>
          <w:rFonts w:eastAsia="仿宋_GB2312"/>
          <w:sz w:val="30"/>
          <w:szCs w:val="30"/>
        </w:rPr>
        <w:t>6</w:t>
      </w:r>
      <w:r>
        <w:rPr>
          <w:rFonts w:eastAsia="仿宋_GB2312" w:hint="eastAsia"/>
          <w:sz w:val="30"/>
          <w:szCs w:val="30"/>
        </w:rPr>
        <w:t>种</w:t>
      </w:r>
      <w:r>
        <w:rPr>
          <w:rFonts w:eastAsia="仿宋_GB2312"/>
          <w:sz w:val="30"/>
          <w:szCs w:val="30"/>
        </w:rPr>
        <w:t>，系统故障处理时间小于</w:t>
      </w:r>
      <w:r>
        <w:rPr>
          <w:rFonts w:eastAsia="仿宋_GB2312"/>
          <w:sz w:val="30"/>
          <w:szCs w:val="30"/>
        </w:rPr>
        <w:t>1</w:t>
      </w:r>
      <w:r>
        <w:rPr>
          <w:rFonts w:eastAsia="仿宋_GB2312"/>
          <w:sz w:val="30"/>
          <w:szCs w:val="30"/>
        </w:rPr>
        <w:t>天。通过此项目开展确保财政局各项业务的正常运行。</w:t>
      </w:r>
    </w:p>
    <w:p w14:paraId="7330649E" w14:textId="77777777" w:rsidR="00E8263E"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123.80</w:t>
      </w:r>
      <w:r>
        <w:rPr>
          <w:rFonts w:eastAsia="仿宋_GB2312"/>
          <w:sz w:val="32"/>
          <w:szCs w:val="32"/>
        </w:rPr>
        <w:t>万元，全年预算数</w:t>
      </w:r>
      <w:r>
        <w:rPr>
          <w:rFonts w:eastAsia="仿宋_GB2312"/>
          <w:sz w:val="32"/>
          <w:szCs w:val="32"/>
        </w:rPr>
        <w:t>115.60</w:t>
      </w:r>
      <w:r>
        <w:rPr>
          <w:rFonts w:eastAsia="仿宋_GB2312"/>
          <w:sz w:val="32"/>
          <w:szCs w:val="32"/>
        </w:rPr>
        <w:t>万元，</w:t>
      </w:r>
      <w:r>
        <w:rPr>
          <w:rFonts w:eastAsia="仿宋_GB2312"/>
          <w:sz w:val="32"/>
          <w:szCs w:val="32"/>
        </w:rPr>
        <w:lastRenderedPageBreak/>
        <w:t>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123.8</w:t>
      </w:r>
      <w:r>
        <w:rPr>
          <w:rFonts w:eastAsia="仿宋_GB2312"/>
          <w:sz w:val="32"/>
          <w:szCs w:val="32"/>
        </w:rPr>
        <w:t>万元，全年预算数</w:t>
      </w:r>
      <w:r>
        <w:rPr>
          <w:rFonts w:eastAsia="仿宋_GB2312"/>
          <w:sz w:val="32"/>
          <w:szCs w:val="32"/>
        </w:rPr>
        <w:t>115.6</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sz w:val="32"/>
          <w:szCs w:val="32"/>
        </w:rPr>
        <w:t>115.6</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支付财政一体化系统平台运维费、支付预决算公开经费、财政供养维护费等，确保财政局各项业务的正常运行</w:t>
      </w:r>
      <w:r>
        <w:rPr>
          <w:rFonts w:eastAsia="仿宋_GB2312"/>
          <w:sz w:val="32"/>
          <w:szCs w:val="32"/>
        </w:rPr>
        <w:t>。</w:t>
      </w:r>
    </w:p>
    <w:p w14:paraId="46100D4F" w14:textId="77777777" w:rsidR="00E8263E"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E8263E"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组织第三方机构力量开展绩效目标、绩效监控、绩效评价资料，审核辅导填报。</w:t>
      </w:r>
      <w:r>
        <w:rPr>
          <w:rFonts w:eastAsia="仿宋_GB2312"/>
          <w:sz w:val="32"/>
          <w:szCs w:val="32"/>
        </w:rPr>
        <w:t>2.</w:t>
      </w:r>
      <w:r>
        <w:rPr>
          <w:rFonts w:eastAsia="仿宋_GB2312"/>
          <w:sz w:val="32"/>
          <w:szCs w:val="32"/>
        </w:rPr>
        <w:t>支付财政一体化系统平台运维费，确保经济数据安全，保障各行政事业单位在身份认证、业务应用、数据交换正常运行</w:t>
      </w:r>
      <w:r>
        <w:rPr>
          <w:rFonts w:eastAsia="仿宋_GB2312"/>
          <w:sz w:val="32"/>
          <w:szCs w:val="32"/>
        </w:rPr>
        <w:t>3.</w:t>
      </w:r>
      <w:r>
        <w:rPr>
          <w:rFonts w:eastAsia="仿宋_GB2312"/>
          <w:sz w:val="32"/>
          <w:szCs w:val="32"/>
        </w:rPr>
        <w:t>按时支付预决算公开经费、财政供养维护费等，确保财政局各项业务的正常运行</w:t>
      </w:r>
      <w:r>
        <w:rPr>
          <w:rFonts w:eastAsia="仿宋_GB2312" w:hint="eastAsia"/>
          <w:sz w:val="32"/>
          <w:szCs w:val="32"/>
        </w:rPr>
        <w:t>。</w:t>
      </w:r>
    </w:p>
    <w:p w14:paraId="758C77B4" w14:textId="77777777" w:rsidR="00E8263E"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E8263E"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年我年我单位通过购买</w:t>
      </w:r>
      <w:r>
        <w:rPr>
          <w:rFonts w:eastAsia="仿宋_GB2312" w:hint="eastAsia"/>
          <w:sz w:val="32"/>
          <w:szCs w:val="32"/>
        </w:rPr>
        <w:t>6</w:t>
      </w:r>
      <w:r>
        <w:rPr>
          <w:rFonts w:eastAsia="仿宋_GB2312" w:hint="eastAsia"/>
          <w:sz w:val="32"/>
          <w:szCs w:val="32"/>
        </w:rPr>
        <w:t>种预算业务服务，确保经济数据安全，保障各行政事业单位在身份认证、业务应用、数据交换正常运行、按时支付预决算公开经费、财政供养维护费等，确保财政局各项业务的正常运行。</w:t>
      </w:r>
    </w:p>
    <w:p w14:paraId="4219CEBC" w14:textId="77777777" w:rsidR="00E8263E"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E8263E"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w:t>
      </w:r>
      <w:r>
        <w:rPr>
          <w:rFonts w:eastAsia="仿宋_GB2312"/>
          <w:sz w:val="32"/>
          <w:szCs w:val="32"/>
        </w:rPr>
        <w:lastRenderedPageBreak/>
        <w:t>从预算编制、执行到完成的全过程，对项目的各项绩效指标进行了细致的梳理与评估。</w:t>
      </w:r>
    </w:p>
    <w:p w14:paraId="51F6FBE0" w14:textId="77777777" w:rsidR="00E8263E"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14:textId="77777777" w:rsidR="00E8263E"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E8263E"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w:t>
      </w:r>
      <w:r>
        <w:rPr>
          <w:rFonts w:eastAsia="仿宋_GB2312"/>
          <w:sz w:val="32"/>
          <w:szCs w:val="32"/>
        </w:rPr>
        <w:lastRenderedPageBreak/>
        <w:t>项目管理决策提供了有价值的参考依据。在未来的工作中，我们将继续完善绩效评价体系，不断提升评价工作的质量和水平，以更好地服务于项目的管理和优化。</w:t>
      </w:r>
    </w:p>
    <w:p w14:paraId="56FD6481" w14:textId="77777777" w:rsidR="00E8263E"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E8263E"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E8263E"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E8263E"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E8263E"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E8263E"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）促进项目持续改进</w:t>
      </w:r>
    </w:p>
    <w:p w14:paraId="21104102" w14:textId="77777777" w:rsidR="00E8263E"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E8263E"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预算管理业务及其预算执行情况。该项目由乌鲁木齐市沙依巴克区财政局（乌鲁木齐市沙依巴克区国有资产管理委员会办公室）负责实施，旨在保障财政局各项业务的正常运行。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115.6</w:t>
      </w:r>
      <w:r>
        <w:rPr>
          <w:rFonts w:ascii="Times New Roman" w:eastAsia="仿宋_GB2312" w:hAnsi="Times New Roman"/>
          <w:b w:val="0"/>
          <w:bCs w:val="0"/>
        </w:rPr>
        <w:t>万元。</w:t>
      </w:r>
    </w:p>
    <w:p w14:paraId="324B40BD"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19EB23D8" w14:textId="77777777" w:rsidR="00E8263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E8263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w:t>
      </w:r>
      <w:r>
        <w:rPr>
          <w:rFonts w:ascii="Times New Roman" w:eastAsia="仿宋_GB2312" w:hAnsi="Times New Roman"/>
          <w:b w:val="0"/>
          <w:bCs w:val="0"/>
        </w:rPr>
        <w:lastRenderedPageBreak/>
        <w:t>情况，确保资金使用的合规性、高效性和透明度。</w:t>
      </w:r>
    </w:p>
    <w:p w14:paraId="19E01CD2" w14:textId="77777777" w:rsidR="00E8263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E8263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E8263E"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E8263E"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E8263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E8263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E8263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E8263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E8263E"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w:t>
      </w:r>
      <w:r>
        <w:rPr>
          <w:rFonts w:eastAsia="仿宋_GB2312"/>
          <w:spacing w:val="17"/>
          <w:sz w:val="32"/>
          <w:szCs w:val="32"/>
        </w:rPr>
        <w:t>1</w:t>
      </w:r>
      <w:r>
        <w:rPr>
          <w:rFonts w:eastAsia="仿宋_GB2312"/>
          <w:spacing w:val="17"/>
          <w:sz w:val="32"/>
          <w:szCs w:val="32"/>
        </w:rPr>
        <w:t>）确定评价指标</w:t>
      </w:r>
    </w:p>
    <w:p w14:paraId="3EC09052"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E8263E"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E8263E"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w:t>
      </w:r>
      <w:r>
        <w:rPr>
          <w:rFonts w:eastAsia="仿宋_GB2312"/>
          <w:spacing w:val="17"/>
          <w:sz w:val="32"/>
          <w:szCs w:val="32"/>
        </w:rPr>
        <w:lastRenderedPageBreak/>
        <w:t>因此核定具体指标时采用了不同方法，具体评价方法如下：</w:t>
      </w:r>
    </w:p>
    <w:p w14:paraId="192B2D6E"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E8263E"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E8263E"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C2BE592"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E8263E"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单位财务负责人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E8263E"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w:t>
      </w:r>
      <w:r>
        <w:rPr>
          <w:rFonts w:eastAsia="仿宋_GB2312"/>
          <w:spacing w:val="17"/>
          <w:sz w:val="32"/>
          <w:szCs w:val="32"/>
        </w:rPr>
        <w:lastRenderedPageBreak/>
        <w:t>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E8263E"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E8263E"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E8263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E8263E"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E8263E"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6</w:t>
      </w:r>
      <w:r>
        <w:rPr>
          <w:rFonts w:eastAsia="仿宋_GB2312"/>
          <w:sz w:val="32"/>
          <w:szCs w:val="32"/>
        </w:rPr>
        <w:t>）后续跟踪与改进</w:t>
      </w:r>
    </w:p>
    <w:p w14:paraId="5BD08F05" w14:textId="77777777" w:rsidR="00E8263E"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E8263E"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E8263E"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E8263E"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预算管理业务在资金到位率、系统故障修复处理时间等方面表现出色，达到了预期的标准与要求。同时，项目也在确保经济数据安全取得了显著的成效，如通过项目实施提升业务保障能力等。</w:t>
      </w:r>
    </w:p>
    <w:p w14:paraId="5D343ED6" w14:textId="77777777" w:rsidR="00E8263E"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在项目管理方面，乌鲁木齐市沙依巴克区财政局（乌鲁木齐市沙依巴克区国有资产管理委员会办公室）通过有效的规划、组织与协调，项目得以顺利实施，并在预算与时间上保持了良好的控制。</w:t>
      </w:r>
    </w:p>
    <w:p w14:paraId="7AA1D552" w14:textId="77777777" w:rsidR="00E8263E"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从项目效益的角度来看，本项目不仅实现了预期的社会效益方面产生了积极的影响。具体而言，提升业务保障能力、保障财政局各项业务的正常运行等方面的提升，为项目的利益相关者带来了实实在在的利益。</w:t>
      </w:r>
    </w:p>
    <w:p w14:paraId="65871231" w14:textId="77777777" w:rsidR="00E8263E" w:rsidRDefault="00000000">
      <w:pPr>
        <w:pStyle w:val="ac"/>
        <w:widowControl/>
        <w:spacing w:beforeAutospacing="0" w:afterAutospacing="0" w:line="560" w:lineRule="exact"/>
        <w:ind w:firstLineChars="200" w:firstLine="640"/>
      </w:pPr>
      <w:r>
        <w:rPr>
          <w:rFonts w:eastAsia="仿宋_GB2312"/>
          <w:sz w:val="32"/>
          <w:szCs w:val="32"/>
        </w:rPr>
        <w:t>综上所述，预算管理业务在绩效评价中表现出色，达到了项目的预期目标，并在多个方面取得了显著的成效。</w:t>
      </w:r>
    </w:p>
    <w:p w14:paraId="54598732" w14:textId="77777777" w:rsidR="00E8263E"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lastRenderedPageBreak/>
        <w:t>（二）评价结论</w:t>
      </w:r>
    </w:p>
    <w:p w14:paraId="0AD22873" w14:textId="77777777" w:rsidR="00E8263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E8263E"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E8263E"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E8263E"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E8263E"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E8263E"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E8263E" w:rsidRDefault="00000000">
            <w:pPr>
              <w:jc w:val="center"/>
              <w:rPr>
                <w:rFonts w:eastAsia="仿宋_GB2312"/>
                <w:b/>
                <w:bCs/>
                <w:szCs w:val="21"/>
              </w:rPr>
            </w:pPr>
            <w:r>
              <w:rPr>
                <w:rFonts w:eastAsia="仿宋_GB2312" w:hint="eastAsia"/>
                <w:b/>
                <w:bCs/>
                <w:szCs w:val="21"/>
              </w:rPr>
              <w:t>得分率</w:t>
            </w:r>
          </w:p>
        </w:tc>
      </w:tr>
      <w:tr w:rsidR="00E8263E"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E8263E"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E8263E"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E8263E"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E8263E" w:rsidRDefault="00000000">
            <w:pPr>
              <w:jc w:val="center"/>
              <w:rPr>
                <w:rFonts w:eastAsia="仿宋_GB2312"/>
                <w:szCs w:val="21"/>
              </w:rPr>
            </w:pPr>
            <w:r>
              <w:rPr>
                <w:rFonts w:eastAsia="仿宋_GB2312" w:hint="eastAsia"/>
                <w:szCs w:val="21"/>
              </w:rPr>
              <w:t>100%</w:t>
            </w:r>
          </w:p>
        </w:tc>
      </w:tr>
      <w:tr w:rsidR="00E8263E"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E8263E"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E8263E"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E8263E"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E8263E" w:rsidRDefault="00000000">
            <w:pPr>
              <w:jc w:val="center"/>
              <w:rPr>
                <w:rFonts w:eastAsia="仿宋_GB2312"/>
                <w:szCs w:val="21"/>
              </w:rPr>
            </w:pPr>
            <w:r>
              <w:rPr>
                <w:rFonts w:eastAsia="仿宋_GB2312" w:hint="eastAsia"/>
                <w:szCs w:val="21"/>
              </w:rPr>
              <w:t>100%</w:t>
            </w:r>
          </w:p>
        </w:tc>
      </w:tr>
      <w:tr w:rsidR="00E8263E"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E8263E"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E8263E"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E8263E"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E8263E" w:rsidRDefault="00000000">
            <w:pPr>
              <w:jc w:val="center"/>
              <w:rPr>
                <w:rFonts w:eastAsia="仿宋_GB2312"/>
                <w:szCs w:val="21"/>
              </w:rPr>
            </w:pPr>
            <w:r>
              <w:rPr>
                <w:rFonts w:eastAsia="仿宋_GB2312" w:hint="eastAsia"/>
                <w:szCs w:val="21"/>
              </w:rPr>
              <w:t>100%</w:t>
            </w:r>
          </w:p>
        </w:tc>
      </w:tr>
      <w:tr w:rsidR="00E8263E"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E8263E"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E8263E"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E8263E"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E8263E" w:rsidRDefault="00000000">
            <w:pPr>
              <w:jc w:val="center"/>
              <w:rPr>
                <w:rFonts w:eastAsia="仿宋_GB2312"/>
                <w:szCs w:val="21"/>
              </w:rPr>
            </w:pPr>
            <w:r>
              <w:rPr>
                <w:rFonts w:eastAsia="仿宋_GB2312" w:hint="eastAsia"/>
                <w:szCs w:val="21"/>
              </w:rPr>
              <w:t>100%</w:t>
            </w:r>
          </w:p>
        </w:tc>
      </w:tr>
      <w:tr w:rsidR="00E8263E"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E8263E"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E8263E"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E8263E"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E8263E" w:rsidRDefault="00000000">
            <w:pPr>
              <w:jc w:val="center"/>
              <w:rPr>
                <w:rFonts w:eastAsia="仿宋_GB2312"/>
                <w:b/>
                <w:bCs/>
                <w:szCs w:val="21"/>
              </w:rPr>
            </w:pPr>
            <w:r>
              <w:rPr>
                <w:rFonts w:eastAsia="仿宋_GB2312" w:hint="eastAsia"/>
                <w:szCs w:val="21"/>
              </w:rPr>
              <w:t>100%</w:t>
            </w:r>
          </w:p>
        </w:tc>
      </w:tr>
    </w:tbl>
    <w:p w14:paraId="70F62D1C" w14:textId="77777777" w:rsidR="00E8263E"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E8263E"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E8263E"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w:t>
      </w:r>
      <w:r>
        <w:rPr>
          <w:rFonts w:eastAsia="仿宋_GB2312" w:hint="eastAsia"/>
          <w:sz w:val="32"/>
          <w:szCs w:val="32"/>
        </w:rPr>
        <w:t>《预算法》</w:t>
      </w:r>
      <w:r>
        <w:rPr>
          <w:rFonts w:eastAsia="仿宋_GB2312"/>
          <w:sz w:val="32"/>
          <w:szCs w:val="32"/>
        </w:rPr>
        <w:t>及发展政策，符合行业规划要求，围绕本年度工作重点和工作计划制定经费预算，属于公共财政支持范围。本项目与部门内部其他相关项</w:t>
      </w:r>
      <w:r>
        <w:rPr>
          <w:rFonts w:eastAsia="仿宋_GB2312"/>
          <w:sz w:val="32"/>
          <w:szCs w:val="32"/>
        </w:rPr>
        <w:lastRenderedPageBreak/>
        <w:t>目不重复。部门发展规划及职能文件等归档完整。</w:t>
      </w:r>
    </w:p>
    <w:p w14:paraId="52EDF22C"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E8263E"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数量指标：预算业务服务种类</w:t>
      </w:r>
      <w:r>
        <w:rPr>
          <w:rFonts w:eastAsia="仿宋_GB2312" w:hint="eastAsia"/>
          <w:sz w:val="32"/>
          <w:szCs w:val="32"/>
        </w:rPr>
        <w:t>&gt;=6</w:t>
      </w:r>
      <w:r>
        <w:rPr>
          <w:rFonts w:eastAsia="仿宋_GB2312" w:hint="eastAsia"/>
          <w:sz w:val="32"/>
          <w:szCs w:val="32"/>
        </w:rPr>
        <w:t>种。质量指标：资金到位率</w:t>
      </w:r>
      <w:r>
        <w:rPr>
          <w:rFonts w:eastAsia="仿宋_GB2312" w:hint="eastAsia"/>
          <w:sz w:val="32"/>
          <w:szCs w:val="32"/>
        </w:rPr>
        <w:t>&gt;=95%</w:t>
      </w:r>
      <w:r>
        <w:rPr>
          <w:rFonts w:eastAsia="仿宋_GB2312" w:hint="eastAsia"/>
          <w:sz w:val="32"/>
          <w:szCs w:val="32"/>
        </w:rPr>
        <w:t>。时效指标：系统故障修复处理时间</w:t>
      </w:r>
      <w:r>
        <w:rPr>
          <w:rFonts w:eastAsia="仿宋_GB2312" w:hint="eastAsia"/>
          <w:sz w:val="32"/>
          <w:szCs w:val="32"/>
        </w:rPr>
        <w:t>&lt;=1</w:t>
      </w:r>
      <w:r>
        <w:rPr>
          <w:rFonts w:eastAsia="仿宋_GB2312" w:hint="eastAsia"/>
          <w:sz w:val="32"/>
          <w:szCs w:val="32"/>
        </w:rPr>
        <w:t>天，资金支付及时率</w:t>
      </w:r>
      <w:r>
        <w:rPr>
          <w:rFonts w:eastAsia="仿宋_GB2312" w:hint="eastAsia"/>
          <w:sz w:val="32"/>
          <w:szCs w:val="32"/>
        </w:rPr>
        <w:t>&gt;=95%</w:t>
      </w:r>
      <w:r>
        <w:rPr>
          <w:rFonts w:eastAsia="仿宋_GB2312" w:hint="eastAsia"/>
          <w:sz w:val="32"/>
          <w:szCs w:val="32"/>
        </w:rPr>
        <w:t>。经济成本指标</w:t>
      </w:r>
      <w:r>
        <w:rPr>
          <w:rFonts w:eastAsia="仿宋_GB2312" w:hint="eastAsia"/>
          <w:sz w:val="32"/>
          <w:szCs w:val="32"/>
        </w:rPr>
        <w:t>;</w:t>
      </w:r>
      <w:r>
        <w:rPr>
          <w:rFonts w:eastAsia="仿宋_GB2312" w:hint="eastAsia"/>
          <w:sz w:val="32"/>
          <w:szCs w:val="32"/>
        </w:rPr>
        <w:t>项目预算控制率</w:t>
      </w:r>
      <w:r>
        <w:rPr>
          <w:rFonts w:eastAsia="仿宋_GB2312" w:hint="eastAsia"/>
          <w:sz w:val="32"/>
          <w:szCs w:val="32"/>
        </w:rPr>
        <w:t>&lt;=100%</w:t>
      </w:r>
      <w:r>
        <w:rPr>
          <w:rFonts w:eastAsia="仿宋_GB2312" w:hint="eastAsia"/>
          <w:sz w:val="32"/>
          <w:szCs w:val="32"/>
        </w:rPr>
        <w:t>。社会效益指标：通过项目实施提升业务保障能力有效提高，保障财政局各项业务的正常运行有效保障。满</w:t>
      </w:r>
      <w:r>
        <w:rPr>
          <w:rFonts w:eastAsia="仿宋_GB2312" w:hint="eastAsia"/>
          <w:sz w:val="32"/>
          <w:szCs w:val="32"/>
        </w:rPr>
        <w:lastRenderedPageBreak/>
        <w:t>意度指标：使用人员满意度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E8263E"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E8263E"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E8263E"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E8263E"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E8263E"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115.6</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115.6</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全部用于购买预算管理业务服务。</w:t>
      </w:r>
    </w:p>
    <w:p w14:paraId="68A681F4"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7F3A7F83"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14:textId="77777777" w:rsidR="00E8263E"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w:t>
      </w:r>
      <w:r>
        <w:rPr>
          <w:rFonts w:eastAsia="仿宋_GB2312"/>
          <w:sz w:val="32"/>
          <w:szCs w:val="32"/>
        </w:rPr>
        <w:lastRenderedPageBreak/>
        <w:t>能存在的问题。此外，资金使用还充分考虑了成本效益原则，通过优化资源配置、提高资金使用效率等措施，确保了项目资金的最大化利用。</w:t>
      </w:r>
    </w:p>
    <w:p w14:paraId="1EEEFFC3" w14:textId="77777777" w:rsidR="00E8263E"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14:textId="77777777" w:rsidR="00E8263E"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E8263E"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E8263E"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w:t>
      </w:r>
      <w:r>
        <w:rPr>
          <w:rFonts w:eastAsia="仿宋_GB2312"/>
          <w:sz w:val="32"/>
          <w:szCs w:val="32"/>
        </w:rPr>
        <w:lastRenderedPageBreak/>
        <w:t>奠定了坚实的基础。</w:t>
      </w:r>
    </w:p>
    <w:p w14:paraId="150E812A"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E8263E"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E8263E"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E8263E"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E8263E"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286D973"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：预算业务服务种类，指标值：</w:t>
      </w:r>
      <w:r>
        <w:rPr>
          <w:rFonts w:eastAsia="仿宋_GB2312"/>
          <w:sz w:val="32"/>
          <w:szCs w:val="32"/>
        </w:rPr>
        <w:t>&gt;=6</w:t>
      </w:r>
      <w:r>
        <w:rPr>
          <w:rFonts w:eastAsia="仿宋_GB2312"/>
          <w:sz w:val="32"/>
          <w:szCs w:val="32"/>
        </w:rPr>
        <w:t>种，实际完成值：</w:t>
      </w:r>
      <w:r>
        <w:rPr>
          <w:rFonts w:eastAsia="仿宋_GB2312" w:hint="eastAsia"/>
          <w:sz w:val="32"/>
          <w:szCs w:val="32"/>
        </w:rPr>
        <w:t>6</w:t>
      </w:r>
      <w:r>
        <w:rPr>
          <w:rFonts w:eastAsia="仿宋_GB2312" w:hint="eastAsia"/>
          <w:sz w:val="32"/>
          <w:szCs w:val="32"/>
        </w:rPr>
        <w:t>种</w:t>
      </w:r>
      <w:r>
        <w:rPr>
          <w:rFonts w:eastAsia="仿宋_GB2312"/>
          <w:sz w:val="32"/>
          <w:szCs w:val="32"/>
        </w:rPr>
        <w:t>，</w:t>
      </w:r>
      <w:r>
        <w:rPr>
          <w:rFonts w:eastAsia="仿宋_GB2312" w:hint="eastAsia"/>
          <w:sz w:val="32"/>
          <w:szCs w:val="32"/>
        </w:rPr>
        <w:t>1.</w:t>
      </w:r>
      <w:r>
        <w:rPr>
          <w:rFonts w:eastAsia="仿宋_GB2312" w:hint="eastAsia"/>
          <w:sz w:val="32"/>
          <w:szCs w:val="32"/>
        </w:rPr>
        <w:t>预算绩效管理第三方服务费。</w:t>
      </w:r>
      <w:r>
        <w:rPr>
          <w:rFonts w:eastAsia="仿宋_GB2312" w:hint="eastAsia"/>
          <w:sz w:val="32"/>
          <w:szCs w:val="32"/>
        </w:rPr>
        <w:t>2.</w:t>
      </w:r>
      <w:r>
        <w:rPr>
          <w:rFonts w:eastAsia="仿宋_GB2312" w:hint="eastAsia"/>
          <w:sz w:val="32"/>
          <w:szCs w:val="32"/>
        </w:rPr>
        <w:t>预算绩效管理系统维护费。</w:t>
      </w:r>
      <w:r>
        <w:rPr>
          <w:rFonts w:eastAsia="仿宋_GB2312" w:hint="eastAsia"/>
          <w:sz w:val="32"/>
          <w:szCs w:val="32"/>
        </w:rPr>
        <w:t>3.</w:t>
      </w:r>
      <w:r>
        <w:rPr>
          <w:rFonts w:eastAsia="仿宋_GB2312" w:hint="eastAsia"/>
          <w:sz w:val="32"/>
          <w:szCs w:val="32"/>
        </w:rPr>
        <w:t>财政供养维护费。</w:t>
      </w:r>
      <w:r>
        <w:rPr>
          <w:rFonts w:eastAsia="仿宋_GB2312" w:hint="eastAsia"/>
          <w:sz w:val="32"/>
          <w:szCs w:val="32"/>
        </w:rPr>
        <w:t>4.</w:t>
      </w:r>
      <w:r>
        <w:rPr>
          <w:rFonts w:eastAsia="仿宋_GB2312" w:hint="eastAsia"/>
          <w:sz w:val="32"/>
          <w:szCs w:val="32"/>
        </w:rPr>
        <w:t>预算一体化平台运维费。</w:t>
      </w:r>
      <w:r>
        <w:rPr>
          <w:rFonts w:eastAsia="仿宋_GB2312" w:hint="eastAsia"/>
          <w:sz w:val="32"/>
          <w:szCs w:val="32"/>
        </w:rPr>
        <w:t>5.</w:t>
      </w:r>
      <w:r>
        <w:rPr>
          <w:rFonts w:eastAsia="仿宋_GB2312" w:hint="eastAsia"/>
          <w:sz w:val="32"/>
          <w:szCs w:val="32"/>
        </w:rPr>
        <w:t>预算一体化系统代码级运维费。</w:t>
      </w:r>
      <w:r>
        <w:rPr>
          <w:rFonts w:eastAsia="仿宋_GB2312" w:hint="eastAsia"/>
          <w:sz w:val="32"/>
          <w:szCs w:val="32"/>
        </w:rPr>
        <w:t>6.</w:t>
      </w:r>
      <w:r>
        <w:rPr>
          <w:rFonts w:eastAsia="仿宋_GB2312" w:hint="eastAsia"/>
          <w:sz w:val="32"/>
          <w:szCs w:val="32"/>
        </w:rPr>
        <w:t>预决算公开经费。</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w:t>
      </w:r>
      <w:r>
        <w:rPr>
          <w:rFonts w:eastAsia="仿宋_GB2312" w:hint="eastAsia"/>
          <w:sz w:val="32"/>
          <w:szCs w:val="32"/>
        </w:rPr>
        <w:lastRenderedPageBreak/>
        <w:t>无偏差。</w:t>
      </w:r>
    </w:p>
    <w:p w14:paraId="1694FCFB"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89CAB1E"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：资金到位率，指标值：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年该条指标完成较好暂无偏差。该项目</w:t>
      </w:r>
      <w:r>
        <w:rPr>
          <w:rFonts w:eastAsia="仿宋_GB2312" w:hint="eastAsia"/>
          <w:sz w:val="32"/>
          <w:szCs w:val="32"/>
        </w:rPr>
        <w:t>24</w:t>
      </w:r>
      <w:r>
        <w:rPr>
          <w:rFonts w:eastAsia="仿宋_GB2312" w:hint="eastAsia"/>
          <w:sz w:val="32"/>
          <w:szCs w:val="32"/>
        </w:rPr>
        <w:t>年全年预算为</w:t>
      </w:r>
      <w:r>
        <w:rPr>
          <w:rFonts w:eastAsia="仿宋_GB2312" w:hint="eastAsia"/>
          <w:sz w:val="32"/>
          <w:szCs w:val="32"/>
        </w:rPr>
        <w:t>115.6</w:t>
      </w:r>
      <w:r>
        <w:rPr>
          <w:rFonts w:eastAsia="仿宋_GB2312" w:hint="eastAsia"/>
          <w:sz w:val="32"/>
          <w:szCs w:val="32"/>
        </w:rPr>
        <w:t>万元，已全额到位。</w:t>
      </w:r>
    </w:p>
    <w:p w14:paraId="31FEA19F"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FA022B5"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：系统故障修复处理时间，指标值：</w:t>
      </w:r>
      <w:r>
        <w:rPr>
          <w:rFonts w:eastAsia="仿宋_GB2312"/>
          <w:sz w:val="32"/>
          <w:szCs w:val="32"/>
        </w:rPr>
        <w:t>&lt;=1</w:t>
      </w:r>
      <w:r>
        <w:rPr>
          <w:rFonts w:eastAsia="仿宋_GB2312"/>
          <w:sz w:val="32"/>
          <w:szCs w:val="32"/>
        </w:rPr>
        <w:t>天，实际完成值：</w:t>
      </w:r>
      <w:r>
        <w:rPr>
          <w:rFonts w:eastAsia="仿宋_GB2312"/>
          <w:sz w:val="32"/>
          <w:szCs w:val="32"/>
        </w:rPr>
        <w:t>1</w:t>
      </w:r>
      <w:r>
        <w:rPr>
          <w:rFonts w:eastAsia="仿宋_GB2312"/>
          <w:sz w:val="32"/>
          <w:szCs w:val="32"/>
        </w:rPr>
        <w:t>天，指标完成率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w:t>
      </w:r>
      <w:r>
        <w:rPr>
          <w:rFonts w:eastAsia="仿宋_GB2312" w:hint="eastAsia"/>
          <w:sz w:val="32"/>
          <w:szCs w:val="32"/>
        </w:rPr>
        <w:t>2024</w:t>
      </w:r>
      <w:r>
        <w:rPr>
          <w:rFonts w:eastAsia="仿宋_GB2312" w:hint="eastAsia"/>
          <w:sz w:val="32"/>
          <w:szCs w:val="32"/>
        </w:rPr>
        <w:t>年我单位系统故障修复处理时间最长不超过</w:t>
      </w:r>
      <w:r>
        <w:rPr>
          <w:rFonts w:eastAsia="仿宋_GB2312" w:hint="eastAsia"/>
          <w:sz w:val="32"/>
          <w:szCs w:val="32"/>
        </w:rPr>
        <w:t>24</w:t>
      </w:r>
      <w:r>
        <w:rPr>
          <w:rFonts w:eastAsia="仿宋_GB2312" w:hint="eastAsia"/>
          <w:sz w:val="32"/>
          <w:szCs w:val="32"/>
        </w:rPr>
        <w:t>小时，有效保障我单位各项工作正常开展。</w:t>
      </w:r>
    </w:p>
    <w:p w14:paraId="76DE80F7"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：资金支付及时率，指标值：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w:t>
      </w:r>
      <w:r>
        <w:rPr>
          <w:rFonts w:eastAsia="仿宋_GB2312" w:hint="eastAsia"/>
          <w:sz w:val="32"/>
          <w:szCs w:val="32"/>
        </w:rPr>
        <w:t>2024</w:t>
      </w:r>
      <w:r>
        <w:rPr>
          <w:rFonts w:eastAsia="仿宋_GB2312" w:hint="eastAsia"/>
          <w:sz w:val="32"/>
          <w:szCs w:val="32"/>
        </w:rPr>
        <w:t>年我单位按照合同约定支付时间按时支付各项费用。</w:t>
      </w:r>
    </w:p>
    <w:p w14:paraId="64355250"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38B478"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：项目预算控制率，指标值：</w:t>
      </w:r>
      <w:r>
        <w:rPr>
          <w:rFonts w:eastAsia="仿宋_GB2312"/>
          <w:sz w:val="32"/>
          <w:szCs w:val="32"/>
        </w:rPr>
        <w:t>&lt;=100%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年该条指标完成较好暂无偏差。本项目实际支出</w:t>
      </w:r>
      <w:r>
        <w:rPr>
          <w:rFonts w:eastAsia="仿宋_GB2312" w:hint="eastAsia"/>
          <w:sz w:val="32"/>
          <w:szCs w:val="32"/>
        </w:rPr>
        <w:t>115.6</w:t>
      </w:r>
      <w:r>
        <w:rPr>
          <w:rFonts w:eastAsia="仿宋_GB2312" w:hint="eastAsia"/>
          <w:sz w:val="32"/>
          <w:szCs w:val="32"/>
        </w:rPr>
        <w:t>万元。无超支情况，项目资金全部完成。</w:t>
      </w:r>
    </w:p>
    <w:p w14:paraId="030F6C36" w14:textId="77777777" w:rsidR="00E8263E"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w:t>
      </w:r>
      <w:r>
        <w:rPr>
          <w:rFonts w:eastAsia="仿宋_GB2312"/>
          <w:sz w:val="32"/>
          <w:szCs w:val="32"/>
        </w:rPr>
        <w:lastRenderedPageBreak/>
        <w:t>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537DBCA3"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1AC459B2"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2CCE1D0D" w14:textId="77777777" w:rsidR="00E8263E"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7AE7C80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12FA33A9"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：通过项目实施提升业务保障能力，指标值：有效提高，实际完成值：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年该条指标完成较好暂无偏差。，截止</w:t>
      </w:r>
      <w:r>
        <w:rPr>
          <w:rFonts w:eastAsia="仿宋_GB2312" w:hint="eastAsia"/>
          <w:sz w:val="32"/>
          <w:szCs w:val="32"/>
        </w:rPr>
        <w:t>24</w:t>
      </w:r>
      <w:r>
        <w:rPr>
          <w:rFonts w:eastAsia="仿宋_GB2312" w:hint="eastAsia"/>
          <w:sz w:val="32"/>
          <w:szCs w:val="32"/>
        </w:rPr>
        <w:t>年底该项目已全部完成，用于购买预算业务服务种类</w:t>
      </w:r>
      <w:r>
        <w:rPr>
          <w:rFonts w:eastAsia="仿宋_GB2312" w:hint="eastAsia"/>
          <w:sz w:val="32"/>
          <w:szCs w:val="32"/>
        </w:rPr>
        <w:t>6</w:t>
      </w:r>
      <w:r>
        <w:rPr>
          <w:rFonts w:eastAsia="仿宋_GB2312" w:hint="eastAsia"/>
          <w:sz w:val="32"/>
          <w:szCs w:val="32"/>
        </w:rPr>
        <w:t>种，系统故障处理时间小于</w:t>
      </w:r>
      <w:r>
        <w:rPr>
          <w:rFonts w:eastAsia="仿宋_GB2312" w:hint="eastAsia"/>
          <w:sz w:val="32"/>
          <w:szCs w:val="32"/>
        </w:rPr>
        <w:t>1</w:t>
      </w:r>
      <w:r>
        <w:rPr>
          <w:rFonts w:eastAsia="仿宋_GB2312" w:hint="eastAsia"/>
          <w:sz w:val="32"/>
          <w:szCs w:val="32"/>
        </w:rPr>
        <w:t>天。</w:t>
      </w:r>
      <w:r>
        <w:rPr>
          <w:rFonts w:eastAsia="仿宋_GB2312"/>
          <w:sz w:val="32"/>
          <w:szCs w:val="32"/>
        </w:rPr>
        <w:t>通过项目实施提升业务保障能力</w:t>
      </w:r>
    </w:p>
    <w:p w14:paraId="4A75B427"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：保障财政局各项业务的正常运行，指标值：有效保障，实际完成值：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年底该项目已全部完成，用于购买预算业务服务种类</w:t>
      </w:r>
      <w:r>
        <w:rPr>
          <w:rFonts w:eastAsia="仿宋_GB2312" w:hint="eastAsia"/>
          <w:sz w:val="32"/>
          <w:szCs w:val="32"/>
        </w:rPr>
        <w:t>6</w:t>
      </w:r>
      <w:r>
        <w:rPr>
          <w:rFonts w:eastAsia="仿宋_GB2312" w:hint="eastAsia"/>
          <w:sz w:val="32"/>
          <w:szCs w:val="32"/>
        </w:rPr>
        <w:t>种，系统故障处理时间小于</w:t>
      </w:r>
      <w:r>
        <w:rPr>
          <w:rFonts w:eastAsia="仿宋_GB2312" w:hint="eastAsia"/>
          <w:sz w:val="32"/>
          <w:szCs w:val="32"/>
        </w:rPr>
        <w:t>1</w:t>
      </w:r>
      <w:r>
        <w:rPr>
          <w:rFonts w:eastAsia="仿宋_GB2312" w:hint="eastAsia"/>
          <w:sz w:val="32"/>
          <w:szCs w:val="32"/>
        </w:rPr>
        <w:t>天，通过此项目开展，</w:t>
      </w:r>
      <w:r>
        <w:rPr>
          <w:rFonts w:eastAsia="仿宋_GB2312"/>
          <w:sz w:val="32"/>
          <w:szCs w:val="32"/>
        </w:rPr>
        <w:t>保障财政局各项业务的正常运行</w:t>
      </w:r>
      <w:r>
        <w:rPr>
          <w:rFonts w:eastAsia="仿宋_GB2312" w:hint="eastAsia"/>
          <w:sz w:val="32"/>
          <w:szCs w:val="32"/>
        </w:rPr>
        <w:t>。</w:t>
      </w:r>
    </w:p>
    <w:p w14:paraId="43BF00D7"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3B21E046" w14:textId="77777777" w:rsidR="00E8263E"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7CC00B02"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43336D0"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：使用人员满意度，指标值：</w:t>
      </w:r>
      <w:r>
        <w:rPr>
          <w:rFonts w:eastAsia="仿宋_GB2312"/>
          <w:sz w:val="32"/>
          <w:szCs w:val="32"/>
        </w:rPr>
        <w:t>&gt;=90%</w:t>
      </w:r>
      <w:r>
        <w:rPr>
          <w:rFonts w:eastAsia="仿宋_GB2312"/>
          <w:sz w:val="32"/>
          <w:szCs w:val="32"/>
        </w:rPr>
        <w:t>，实际完成值：</w:t>
      </w:r>
      <w:r>
        <w:rPr>
          <w:rFonts w:eastAsia="仿宋_GB2312" w:hint="eastAsia"/>
          <w:sz w:val="32"/>
          <w:szCs w:val="32"/>
        </w:rPr>
        <w:t>90</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，偏差原因</w:t>
      </w:r>
      <w:r>
        <w:rPr>
          <w:rFonts w:eastAsia="仿宋_GB2312" w:hint="eastAsia"/>
          <w:sz w:val="32"/>
          <w:szCs w:val="32"/>
        </w:rPr>
        <w:t>及改进措施：</w:t>
      </w:r>
      <w:r>
        <w:rPr>
          <w:rFonts w:eastAsia="仿宋_GB2312" w:hint="eastAsia"/>
          <w:sz w:val="32"/>
          <w:szCs w:val="32"/>
        </w:rPr>
        <w:t>2024</w:t>
      </w:r>
      <w:r>
        <w:rPr>
          <w:rFonts w:eastAsia="仿宋_GB2312" w:hint="eastAsia"/>
          <w:sz w:val="32"/>
          <w:szCs w:val="32"/>
        </w:rPr>
        <w:t>年该条指标完成较好暂无偏差。</w:t>
      </w:r>
      <w:r>
        <w:rPr>
          <w:rFonts w:eastAsia="仿宋_GB2312"/>
          <w:sz w:val="32"/>
          <w:szCs w:val="32"/>
        </w:rPr>
        <w:t>.</w:t>
      </w:r>
    </w:p>
    <w:p w14:paraId="4E8E84AD" w14:textId="77777777" w:rsidR="00E8263E" w:rsidRDefault="00000000">
      <w:pPr>
        <w:spacing w:line="560" w:lineRule="exact"/>
        <w:ind w:firstLineChars="200" w:firstLine="643"/>
        <w:rPr>
          <w:rFonts w:eastAsia="楷体_GB2312"/>
          <w:b/>
          <w:bCs/>
          <w:sz w:val="32"/>
          <w:szCs w:val="32"/>
          <w:lang w:eastAsia="zh-Hans"/>
        </w:rPr>
      </w:pPr>
      <w:r>
        <w:rPr>
          <w:rFonts w:eastAsia="楷体_GB2312"/>
          <w:b/>
          <w:bCs/>
          <w:sz w:val="32"/>
          <w:szCs w:val="32"/>
        </w:rPr>
        <w:lastRenderedPageBreak/>
        <w:t>（五）</w:t>
      </w:r>
      <w:r>
        <w:rPr>
          <w:rFonts w:eastAsia="楷体_GB2312"/>
          <w:b/>
          <w:bCs/>
          <w:sz w:val="32"/>
          <w:szCs w:val="32"/>
          <w:lang w:eastAsia="zh-Hans"/>
        </w:rPr>
        <w:t>预算执行进度与绩效指标总体完成率偏差</w:t>
      </w:r>
    </w:p>
    <w:p w14:paraId="57CD9149" w14:textId="77777777" w:rsidR="00E8263E" w:rsidRDefault="00000000">
      <w:pPr>
        <w:pStyle w:val="-"/>
        <w:spacing w:line="560" w:lineRule="exact"/>
        <w:ind w:firstLine="640"/>
        <w:rPr>
          <w:rFonts w:eastAsia="方正仿宋_GBK"/>
          <w:sz w:val="32"/>
          <w:szCs w:val="32"/>
        </w:rPr>
      </w:pPr>
      <w:r>
        <w:rPr>
          <w:rFonts w:eastAsia="方正仿宋_GBK"/>
          <w:sz w:val="32"/>
          <w:szCs w:val="32"/>
        </w:rPr>
        <w:t>预算管理业务项目年初预算</w:t>
      </w:r>
      <w:r>
        <w:rPr>
          <w:rFonts w:eastAsia="方正仿宋_GBK"/>
          <w:sz w:val="32"/>
          <w:szCs w:val="32"/>
        </w:rPr>
        <w:t>123.8</w:t>
      </w:r>
      <w:r>
        <w:rPr>
          <w:rFonts w:eastAsia="方正仿宋_GBK"/>
          <w:sz w:val="32"/>
          <w:szCs w:val="32"/>
        </w:rPr>
        <w:t>万元，全年预算</w:t>
      </w:r>
      <w:r>
        <w:rPr>
          <w:rFonts w:eastAsia="方正仿宋_GBK"/>
          <w:sz w:val="32"/>
          <w:szCs w:val="32"/>
        </w:rPr>
        <w:t>115.60</w:t>
      </w:r>
      <w:r>
        <w:rPr>
          <w:rFonts w:eastAsia="方正仿宋_GBK"/>
          <w:sz w:val="32"/>
          <w:szCs w:val="32"/>
        </w:rPr>
        <w:t>万元，实际支出</w:t>
      </w:r>
      <w:r>
        <w:rPr>
          <w:rFonts w:eastAsia="方正仿宋_GBK"/>
          <w:sz w:val="32"/>
          <w:szCs w:val="32"/>
        </w:rPr>
        <w:t>115.60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及改进措施：</w:t>
      </w:r>
      <w:r>
        <w:rPr>
          <w:rFonts w:eastAsia="方正仿宋_GBK" w:hint="eastAsia"/>
          <w:sz w:val="32"/>
          <w:szCs w:val="32"/>
        </w:rPr>
        <w:t>2024</w:t>
      </w:r>
      <w:r>
        <w:rPr>
          <w:rFonts w:eastAsia="方正仿宋_GBK" w:hint="eastAsia"/>
          <w:sz w:val="32"/>
          <w:szCs w:val="32"/>
        </w:rPr>
        <w:t>年该项目完成较好暂无偏差。</w:t>
      </w:r>
    </w:p>
    <w:p w14:paraId="5DED8768" w14:textId="77777777" w:rsidR="00E8263E"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E8263E"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E8263E"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E8263E"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E8263E"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lastRenderedPageBreak/>
        <w:t>造成</w:t>
      </w:r>
      <w:r>
        <w:rPr>
          <w:rFonts w:eastAsia="仿宋_GB2312"/>
          <w:sz w:val="32"/>
          <w:szCs w:val="32"/>
        </w:rPr>
        <w:t>工作衔接不到位的情况。</w:t>
      </w:r>
    </w:p>
    <w:p w14:paraId="581D1A14" w14:textId="77777777" w:rsidR="00E8263E"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E8263E"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79A3C2B0" w14:textId="77777777" w:rsidR="00E8263E" w:rsidRDefault="00000000">
      <w:pPr>
        <w:spacing w:line="600" w:lineRule="exact"/>
        <w:ind w:firstLineChars="200" w:firstLine="640"/>
        <w:outlineLvl w:val="0"/>
        <w:rPr>
          <w:sz w:val="22"/>
          <w:szCs w:val="28"/>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E8263E"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614393DB" w14:textId="77777777" w:rsidR="00E8263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1691FB4D" w14:textId="77777777" w:rsidR="00E8263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6F31CC74" w14:textId="77777777" w:rsidR="00E8263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078F1386" w14:textId="77777777" w:rsidR="00E8263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AD50DE0" w14:textId="77777777" w:rsidR="00E8263E" w:rsidRDefault="00E8263E">
      <w:pPr>
        <w:pStyle w:val="2"/>
        <w:spacing w:after="0" w:line="560" w:lineRule="exact"/>
        <w:ind w:leftChars="0" w:left="0" w:firstLineChars="0" w:firstLine="0"/>
        <w:rPr>
          <w:rFonts w:ascii="Times New Roman" w:eastAsia="仿宋_GB2312" w:hAnsi="Times New Roman"/>
          <w:sz w:val="32"/>
          <w:szCs w:val="32"/>
        </w:rPr>
      </w:pPr>
    </w:p>
    <w:p w14:paraId="168A380C" w14:textId="77777777" w:rsidR="00E8263E" w:rsidRDefault="00E8263E">
      <w:pPr>
        <w:pStyle w:val="2"/>
        <w:spacing w:after="0" w:line="560" w:lineRule="exact"/>
        <w:ind w:leftChars="0" w:left="0" w:firstLine="640"/>
        <w:rPr>
          <w:rFonts w:ascii="Times New Roman" w:eastAsia="仿宋_GB2312" w:hAnsi="Times New Roman"/>
          <w:sz w:val="32"/>
          <w:szCs w:val="32"/>
        </w:rPr>
      </w:pPr>
    </w:p>
    <w:p w14:paraId="5AF7B446" w14:textId="77777777" w:rsidR="00E8263E" w:rsidRDefault="00E8263E">
      <w:pPr>
        <w:pStyle w:val="2"/>
        <w:spacing w:after="0" w:line="560" w:lineRule="exact"/>
        <w:ind w:leftChars="0" w:left="0" w:firstLineChars="0" w:firstLine="0"/>
        <w:rPr>
          <w:rFonts w:ascii="Times New Roman" w:eastAsia="仿宋_GB2312" w:hAnsi="Times New Roman"/>
          <w:sz w:val="32"/>
          <w:szCs w:val="32"/>
        </w:rPr>
      </w:pPr>
    </w:p>
    <w:p w14:paraId="573D47C3" w14:textId="77777777" w:rsidR="00E8263E" w:rsidRDefault="00E8263E">
      <w:pPr>
        <w:spacing w:line="600" w:lineRule="exact"/>
        <w:rPr>
          <w:rFonts w:eastAsia="黑体"/>
          <w:sz w:val="32"/>
          <w:szCs w:val="32"/>
        </w:rPr>
        <w:sectPr w:rsidR="00E8263E">
          <w:footerReference w:type="default" r:id="rId7"/>
          <w:pgSz w:w="11906" w:h="16838"/>
          <w:pgMar w:top="1440" w:right="1558" w:bottom="1440" w:left="1800" w:header="851" w:footer="992" w:gutter="0"/>
          <w:pgNumType w:start="1"/>
          <w:cols w:space="425"/>
          <w:docGrid w:type="lines" w:linePitch="312"/>
        </w:sectPr>
      </w:pPr>
    </w:p>
    <w:p w14:paraId="3B939547" w14:textId="77777777" w:rsidR="00E8263E"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E8263E"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预算管理业务项目绩效评价指标体系及综合评分表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E8263E" w14:paraId="4F107E21" w14:textId="77777777">
        <w:trPr>
          <w:trHeight w:val="552"/>
          <w:tblHeader/>
          <w:jc w:val="center"/>
        </w:trPr>
        <w:tc>
          <w:tcPr>
            <w:tcW w:w="395" w:type="pct"/>
            <w:shd w:val="clear" w:color="auto" w:fill="FFFFFF"/>
            <w:vAlign w:val="center"/>
          </w:tcPr>
          <w:p w14:paraId="61AA652F"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E8263E" w14:paraId="507B5211" w14:textId="77777777">
        <w:trPr>
          <w:trHeight w:val="2919"/>
          <w:jc w:val="center"/>
        </w:trPr>
        <w:tc>
          <w:tcPr>
            <w:tcW w:w="395" w:type="pct"/>
            <w:vMerge w:val="restart"/>
            <w:shd w:val="clear" w:color="auto" w:fill="FFFFFF"/>
            <w:vAlign w:val="center"/>
          </w:tcPr>
          <w:p w14:paraId="30DD2841" w14:textId="77777777" w:rsidR="00E8263E" w:rsidRDefault="00E8263E">
            <w:pPr>
              <w:widowControl/>
              <w:spacing w:line="0" w:lineRule="atLeast"/>
              <w:jc w:val="center"/>
              <w:rPr>
                <w:rFonts w:eastAsia="仿宋_GB2312"/>
                <w:kern w:val="0"/>
                <w:sz w:val="18"/>
                <w:szCs w:val="18"/>
              </w:rPr>
            </w:pPr>
          </w:p>
          <w:p w14:paraId="5C999CB4" w14:textId="77777777" w:rsidR="00E8263E" w:rsidRDefault="00E8263E">
            <w:pPr>
              <w:widowControl/>
              <w:spacing w:line="0" w:lineRule="atLeast"/>
              <w:jc w:val="center"/>
              <w:rPr>
                <w:rFonts w:eastAsia="仿宋_GB2312"/>
                <w:kern w:val="0"/>
                <w:sz w:val="18"/>
                <w:szCs w:val="18"/>
              </w:rPr>
            </w:pPr>
          </w:p>
          <w:p w14:paraId="5F6B9081" w14:textId="77777777" w:rsidR="00E8263E" w:rsidRDefault="00E8263E">
            <w:pPr>
              <w:widowControl/>
              <w:spacing w:line="0" w:lineRule="atLeast"/>
              <w:jc w:val="center"/>
              <w:rPr>
                <w:rFonts w:eastAsia="仿宋_GB2312"/>
                <w:kern w:val="0"/>
                <w:sz w:val="18"/>
                <w:szCs w:val="18"/>
              </w:rPr>
            </w:pPr>
          </w:p>
          <w:p w14:paraId="2928D8E8" w14:textId="77777777" w:rsidR="00E8263E" w:rsidRDefault="00E8263E">
            <w:pPr>
              <w:widowControl/>
              <w:spacing w:line="0" w:lineRule="atLeast"/>
              <w:jc w:val="center"/>
              <w:rPr>
                <w:rFonts w:eastAsia="仿宋_GB2312"/>
                <w:kern w:val="0"/>
                <w:sz w:val="18"/>
                <w:szCs w:val="18"/>
              </w:rPr>
            </w:pPr>
          </w:p>
          <w:p w14:paraId="5B7A878C" w14:textId="77777777" w:rsidR="00E8263E" w:rsidRDefault="00E8263E">
            <w:pPr>
              <w:widowControl/>
              <w:spacing w:line="0" w:lineRule="atLeast"/>
              <w:jc w:val="center"/>
              <w:rPr>
                <w:rFonts w:eastAsia="仿宋_GB2312"/>
                <w:kern w:val="0"/>
                <w:sz w:val="18"/>
                <w:szCs w:val="18"/>
              </w:rPr>
            </w:pPr>
          </w:p>
          <w:p w14:paraId="785F3821" w14:textId="77777777" w:rsidR="00E8263E" w:rsidRDefault="00E8263E">
            <w:pPr>
              <w:widowControl/>
              <w:spacing w:line="0" w:lineRule="atLeast"/>
              <w:jc w:val="center"/>
              <w:rPr>
                <w:rFonts w:eastAsia="仿宋_GB2312"/>
                <w:kern w:val="0"/>
                <w:sz w:val="18"/>
                <w:szCs w:val="18"/>
              </w:rPr>
            </w:pPr>
          </w:p>
          <w:p w14:paraId="59E640C7"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E8263E"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E8263E"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8263E" w14:paraId="2EDD13B3" w14:textId="77777777">
        <w:trPr>
          <w:trHeight w:val="90"/>
          <w:jc w:val="center"/>
        </w:trPr>
        <w:tc>
          <w:tcPr>
            <w:tcW w:w="395" w:type="pct"/>
            <w:vMerge/>
            <w:shd w:val="clear" w:color="auto" w:fill="FFFFFF"/>
            <w:vAlign w:val="center"/>
          </w:tcPr>
          <w:p w14:paraId="6DAC2A7E" w14:textId="77777777" w:rsidR="00E8263E" w:rsidRDefault="00E8263E">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E8263E" w:rsidRDefault="00E8263E">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E8263E"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E8263E"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8263E" w14:paraId="73B3B7E9" w14:textId="77777777">
        <w:trPr>
          <w:trHeight w:val="90"/>
          <w:jc w:val="center"/>
        </w:trPr>
        <w:tc>
          <w:tcPr>
            <w:tcW w:w="395" w:type="pct"/>
            <w:vMerge/>
            <w:shd w:val="clear" w:color="auto" w:fill="FFFFFF"/>
            <w:vAlign w:val="center"/>
          </w:tcPr>
          <w:p w14:paraId="1ACA9E2A" w14:textId="77777777" w:rsidR="00E8263E" w:rsidRDefault="00E8263E">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E8263E"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E8263E"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E8263E"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8263E" w14:paraId="1FED1F15" w14:textId="77777777">
        <w:trPr>
          <w:trHeight w:val="1464"/>
          <w:jc w:val="center"/>
        </w:trPr>
        <w:tc>
          <w:tcPr>
            <w:tcW w:w="395" w:type="pct"/>
            <w:vMerge/>
            <w:shd w:val="clear" w:color="auto" w:fill="FFFFFF"/>
            <w:vAlign w:val="center"/>
          </w:tcPr>
          <w:p w14:paraId="2ED24D4D" w14:textId="77777777" w:rsidR="00E8263E" w:rsidRDefault="00E8263E">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E8263E" w:rsidRDefault="00E8263E">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E8263E"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14:textId="77777777" w:rsidR="00E8263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是否通过清晰、可衡量的指标值予以体现；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E8263E" w14:paraId="43B0682C" w14:textId="77777777">
        <w:trPr>
          <w:trHeight w:val="1942"/>
          <w:jc w:val="center"/>
        </w:trPr>
        <w:tc>
          <w:tcPr>
            <w:tcW w:w="395" w:type="pct"/>
            <w:vMerge/>
            <w:shd w:val="clear" w:color="auto" w:fill="FFFFFF"/>
            <w:vAlign w:val="center"/>
          </w:tcPr>
          <w:p w14:paraId="1D1B8680" w14:textId="77777777" w:rsidR="00E8263E" w:rsidRDefault="00E8263E">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E8263E"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E8263E"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E8263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450C7CEF" w14:textId="77777777">
        <w:trPr>
          <w:trHeight w:val="1706"/>
          <w:jc w:val="center"/>
        </w:trPr>
        <w:tc>
          <w:tcPr>
            <w:tcW w:w="395" w:type="pct"/>
            <w:vMerge/>
            <w:shd w:val="clear" w:color="auto" w:fill="FFFFFF"/>
            <w:vAlign w:val="center"/>
          </w:tcPr>
          <w:p w14:paraId="20E93017" w14:textId="77777777" w:rsidR="00E8263E" w:rsidRDefault="00E8263E">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E8263E" w:rsidRDefault="00E8263E">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E8263E"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E8263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1B653212" w14:textId="77777777">
        <w:trPr>
          <w:trHeight w:val="1415"/>
          <w:jc w:val="center"/>
        </w:trPr>
        <w:tc>
          <w:tcPr>
            <w:tcW w:w="395" w:type="pct"/>
            <w:vMerge w:val="restart"/>
            <w:shd w:val="clear" w:color="auto" w:fill="FFFFFF"/>
            <w:vAlign w:val="center"/>
          </w:tcPr>
          <w:p w14:paraId="5086FA89" w14:textId="77777777" w:rsidR="00E8263E" w:rsidRDefault="00E8263E">
            <w:pPr>
              <w:spacing w:line="0" w:lineRule="atLeast"/>
              <w:jc w:val="center"/>
              <w:rPr>
                <w:rFonts w:eastAsia="仿宋_GB2312"/>
                <w:kern w:val="0"/>
                <w:sz w:val="18"/>
                <w:szCs w:val="18"/>
              </w:rPr>
            </w:pPr>
          </w:p>
          <w:p w14:paraId="0EFFCD01" w14:textId="77777777" w:rsidR="00E8263E" w:rsidRDefault="00E8263E">
            <w:pPr>
              <w:spacing w:line="0" w:lineRule="atLeast"/>
              <w:jc w:val="center"/>
              <w:rPr>
                <w:rFonts w:eastAsia="仿宋_GB2312"/>
                <w:kern w:val="0"/>
                <w:sz w:val="18"/>
                <w:szCs w:val="18"/>
              </w:rPr>
            </w:pPr>
          </w:p>
          <w:p w14:paraId="351B0E10" w14:textId="77777777" w:rsidR="00E8263E" w:rsidRDefault="00E8263E">
            <w:pPr>
              <w:spacing w:line="0" w:lineRule="atLeast"/>
              <w:jc w:val="center"/>
              <w:rPr>
                <w:rFonts w:eastAsia="仿宋_GB2312"/>
                <w:kern w:val="0"/>
                <w:sz w:val="18"/>
                <w:szCs w:val="18"/>
              </w:rPr>
            </w:pPr>
          </w:p>
          <w:p w14:paraId="5CE21D6B" w14:textId="77777777" w:rsidR="00E8263E" w:rsidRDefault="00E8263E">
            <w:pPr>
              <w:spacing w:line="0" w:lineRule="atLeast"/>
              <w:jc w:val="center"/>
              <w:rPr>
                <w:rFonts w:eastAsia="仿宋_GB2312"/>
                <w:kern w:val="0"/>
                <w:sz w:val="18"/>
                <w:szCs w:val="18"/>
              </w:rPr>
            </w:pPr>
          </w:p>
          <w:p w14:paraId="12D7E55D" w14:textId="77777777" w:rsidR="00E8263E" w:rsidRDefault="00E8263E">
            <w:pPr>
              <w:spacing w:line="0" w:lineRule="atLeast"/>
              <w:jc w:val="center"/>
              <w:rPr>
                <w:rFonts w:eastAsia="仿宋_GB2312"/>
                <w:kern w:val="0"/>
                <w:sz w:val="18"/>
                <w:szCs w:val="18"/>
              </w:rPr>
            </w:pPr>
          </w:p>
          <w:p w14:paraId="696A75A9" w14:textId="77777777" w:rsidR="00E8263E" w:rsidRDefault="00E8263E">
            <w:pPr>
              <w:spacing w:line="0" w:lineRule="atLeast"/>
              <w:jc w:val="center"/>
              <w:rPr>
                <w:rFonts w:eastAsia="仿宋_GB2312"/>
                <w:kern w:val="0"/>
                <w:sz w:val="18"/>
                <w:szCs w:val="18"/>
              </w:rPr>
            </w:pPr>
          </w:p>
          <w:p w14:paraId="3E92393A" w14:textId="77777777" w:rsidR="00E8263E" w:rsidRDefault="00E8263E">
            <w:pPr>
              <w:spacing w:line="0" w:lineRule="atLeast"/>
              <w:jc w:val="center"/>
              <w:rPr>
                <w:rFonts w:eastAsia="仿宋_GB2312"/>
                <w:kern w:val="0"/>
                <w:sz w:val="18"/>
                <w:szCs w:val="18"/>
              </w:rPr>
            </w:pPr>
          </w:p>
          <w:p w14:paraId="73153ECE" w14:textId="77777777" w:rsidR="00E8263E" w:rsidRDefault="00E8263E">
            <w:pPr>
              <w:spacing w:line="0" w:lineRule="atLeast"/>
              <w:jc w:val="center"/>
              <w:rPr>
                <w:rFonts w:eastAsia="仿宋_GB2312"/>
                <w:kern w:val="0"/>
                <w:sz w:val="18"/>
                <w:szCs w:val="18"/>
              </w:rPr>
            </w:pPr>
          </w:p>
          <w:p w14:paraId="715295EE" w14:textId="77777777" w:rsidR="00E8263E" w:rsidRDefault="00E8263E">
            <w:pPr>
              <w:spacing w:line="0" w:lineRule="atLeast"/>
              <w:jc w:val="center"/>
              <w:rPr>
                <w:rFonts w:eastAsia="仿宋_GB2312"/>
                <w:kern w:val="0"/>
                <w:sz w:val="18"/>
                <w:szCs w:val="18"/>
              </w:rPr>
            </w:pPr>
          </w:p>
          <w:p w14:paraId="57A1AECE" w14:textId="77777777" w:rsidR="00E8263E" w:rsidRDefault="00E8263E">
            <w:pPr>
              <w:spacing w:line="0" w:lineRule="atLeast"/>
              <w:jc w:val="center"/>
              <w:rPr>
                <w:rFonts w:eastAsia="仿宋_GB2312"/>
                <w:kern w:val="0"/>
                <w:sz w:val="18"/>
                <w:szCs w:val="18"/>
              </w:rPr>
            </w:pPr>
          </w:p>
          <w:p w14:paraId="0BC307E9" w14:textId="77777777" w:rsidR="00E8263E" w:rsidRDefault="00E8263E">
            <w:pPr>
              <w:spacing w:line="0" w:lineRule="atLeast"/>
              <w:jc w:val="center"/>
              <w:rPr>
                <w:rFonts w:eastAsia="仿宋_GB2312"/>
                <w:kern w:val="0"/>
                <w:sz w:val="18"/>
                <w:szCs w:val="18"/>
              </w:rPr>
            </w:pPr>
          </w:p>
          <w:p w14:paraId="307AE745" w14:textId="77777777" w:rsidR="00E8263E" w:rsidRDefault="00E8263E">
            <w:pPr>
              <w:spacing w:line="0" w:lineRule="atLeast"/>
              <w:jc w:val="center"/>
              <w:rPr>
                <w:rFonts w:eastAsia="仿宋_GB2312"/>
                <w:kern w:val="0"/>
                <w:sz w:val="18"/>
                <w:szCs w:val="18"/>
              </w:rPr>
            </w:pPr>
          </w:p>
          <w:p w14:paraId="620C70B1" w14:textId="77777777" w:rsidR="00E8263E" w:rsidRDefault="00E8263E">
            <w:pPr>
              <w:spacing w:line="0" w:lineRule="atLeast"/>
              <w:jc w:val="center"/>
              <w:rPr>
                <w:rFonts w:eastAsia="仿宋_GB2312"/>
                <w:kern w:val="0"/>
                <w:sz w:val="18"/>
                <w:szCs w:val="18"/>
              </w:rPr>
            </w:pPr>
          </w:p>
          <w:p w14:paraId="5945B673" w14:textId="77777777" w:rsidR="00E8263E" w:rsidRDefault="00E8263E">
            <w:pPr>
              <w:spacing w:line="0" w:lineRule="atLeast"/>
              <w:jc w:val="center"/>
              <w:rPr>
                <w:rFonts w:eastAsia="仿宋_GB2312"/>
                <w:kern w:val="0"/>
                <w:sz w:val="18"/>
                <w:szCs w:val="18"/>
              </w:rPr>
            </w:pPr>
          </w:p>
          <w:p w14:paraId="6AC00744" w14:textId="77777777" w:rsidR="00E8263E" w:rsidRDefault="00E8263E">
            <w:pPr>
              <w:spacing w:line="0" w:lineRule="atLeast"/>
              <w:jc w:val="center"/>
              <w:rPr>
                <w:rFonts w:eastAsia="仿宋_GB2312"/>
                <w:kern w:val="0"/>
                <w:sz w:val="18"/>
                <w:szCs w:val="18"/>
              </w:rPr>
            </w:pPr>
          </w:p>
          <w:p w14:paraId="4A359D7C" w14:textId="77777777" w:rsidR="00E8263E"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E8263E"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E8263E"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E8263E"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E8263E"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228ACE3"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53A456FC" w14:textId="77777777">
        <w:trPr>
          <w:trHeight w:val="1320"/>
          <w:jc w:val="center"/>
        </w:trPr>
        <w:tc>
          <w:tcPr>
            <w:tcW w:w="395" w:type="pct"/>
            <w:vMerge/>
            <w:shd w:val="clear" w:color="auto" w:fill="FFFFFF"/>
            <w:vAlign w:val="center"/>
          </w:tcPr>
          <w:p w14:paraId="402EF96D" w14:textId="77777777" w:rsidR="00E8263E" w:rsidRDefault="00E8263E">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E8263E" w:rsidRDefault="00E8263E">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E8263E"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E8263E"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4B490B13" w14:textId="77777777">
        <w:trPr>
          <w:trHeight w:val="2076"/>
          <w:jc w:val="center"/>
        </w:trPr>
        <w:tc>
          <w:tcPr>
            <w:tcW w:w="395" w:type="pct"/>
            <w:vMerge/>
            <w:shd w:val="clear" w:color="auto" w:fill="FFFFFF"/>
            <w:vAlign w:val="center"/>
          </w:tcPr>
          <w:p w14:paraId="2869390A" w14:textId="77777777" w:rsidR="00E8263E" w:rsidRDefault="00E8263E">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069274A3" w14:textId="77777777" w:rsidR="00E8263E"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E8263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265461D7" w14:textId="77777777">
        <w:trPr>
          <w:trHeight w:val="1797"/>
          <w:jc w:val="center"/>
        </w:trPr>
        <w:tc>
          <w:tcPr>
            <w:tcW w:w="395" w:type="pct"/>
            <w:vMerge/>
            <w:shd w:val="clear" w:color="auto" w:fill="FFFFFF"/>
            <w:vAlign w:val="center"/>
          </w:tcPr>
          <w:p w14:paraId="7F0405EC" w14:textId="77777777" w:rsidR="00E8263E" w:rsidRDefault="00E8263E">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E8263E"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E8263E"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E8263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财务和业务管理制度是否合法、合规、完整。</w:t>
            </w:r>
          </w:p>
        </w:tc>
        <w:tc>
          <w:tcPr>
            <w:tcW w:w="514" w:type="pct"/>
            <w:shd w:val="clear" w:color="000000" w:fill="FFFFFF"/>
            <w:vAlign w:val="center"/>
          </w:tcPr>
          <w:p w14:paraId="1746194D"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7FBD3B87" w14:textId="77777777">
        <w:trPr>
          <w:trHeight w:val="1769"/>
          <w:jc w:val="center"/>
        </w:trPr>
        <w:tc>
          <w:tcPr>
            <w:tcW w:w="395" w:type="pct"/>
            <w:vMerge/>
            <w:shd w:val="clear" w:color="auto" w:fill="FFFFFF"/>
            <w:vAlign w:val="center"/>
          </w:tcPr>
          <w:p w14:paraId="57B7FCD1" w14:textId="77777777" w:rsidR="00E8263E" w:rsidRDefault="00E8263E">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E8263E" w:rsidRDefault="00E8263E">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E8263E"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E8263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E8263E" w14:paraId="2E6475BE" w14:textId="77777777">
        <w:trPr>
          <w:trHeight w:val="1917"/>
          <w:jc w:val="center"/>
        </w:trPr>
        <w:tc>
          <w:tcPr>
            <w:tcW w:w="395" w:type="pct"/>
            <w:vMerge w:val="restart"/>
            <w:shd w:val="clear" w:color="auto" w:fill="FFFFFF"/>
            <w:vAlign w:val="center"/>
          </w:tcPr>
          <w:p w14:paraId="776E2C59"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E8263E"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E8263E"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8263E" w14:paraId="793EFBDB" w14:textId="77777777">
        <w:trPr>
          <w:trHeight w:val="1773"/>
          <w:jc w:val="center"/>
        </w:trPr>
        <w:tc>
          <w:tcPr>
            <w:tcW w:w="395" w:type="pct"/>
            <w:vMerge/>
            <w:shd w:val="clear" w:color="auto" w:fill="FFFFFF"/>
            <w:vAlign w:val="center"/>
          </w:tcPr>
          <w:p w14:paraId="07FF60FF" w14:textId="77777777" w:rsidR="00E8263E" w:rsidRDefault="00E8263E">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E8263E"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E8263E"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E8263E"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8263E" w14:paraId="2B600688" w14:textId="77777777">
        <w:trPr>
          <w:trHeight w:val="1506"/>
          <w:jc w:val="center"/>
        </w:trPr>
        <w:tc>
          <w:tcPr>
            <w:tcW w:w="395" w:type="pct"/>
            <w:vMerge/>
            <w:shd w:val="clear" w:color="auto" w:fill="FFFFFF"/>
            <w:vAlign w:val="center"/>
          </w:tcPr>
          <w:p w14:paraId="27B1A842" w14:textId="77777777" w:rsidR="00E8263E" w:rsidRDefault="00E8263E">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E8263E"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E8263E"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E8263E"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8263E" w14:paraId="55C1B6C4" w14:textId="77777777">
        <w:trPr>
          <w:trHeight w:val="2076"/>
          <w:jc w:val="center"/>
        </w:trPr>
        <w:tc>
          <w:tcPr>
            <w:tcW w:w="395" w:type="pct"/>
            <w:vMerge/>
            <w:shd w:val="clear" w:color="auto" w:fill="FFFFFF"/>
            <w:vAlign w:val="center"/>
          </w:tcPr>
          <w:p w14:paraId="79782184" w14:textId="77777777" w:rsidR="00E8263E" w:rsidRDefault="00E8263E">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E8263E"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E8263E"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8263E" w14:paraId="2D57DBF0" w14:textId="77777777">
        <w:trPr>
          <w:trHeight w:val="889"/>
          <w:jc w:val="center"/>
        </w:trPr>
        <w:tc>
          <w:tcPr>
            <w:tcW w:w="395" w:type="pct"/>
            <w:vMerge w:val="restart"/>
            <w:shd w:val="clear" w:color="auto" w:fill="FFFFFF"/>
            <w:vAlign w:val="center"/>
          </w:tcPr>
          <w:p w14:paraId="407A8436"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E8263E"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E8263E"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8263E" w14:paraId="0CDD7AD7" w14:textId="77777777">
        <w:trPr>
          <w:trHeight w:val="1137"/>
          <w:jc w:val="center"/>
        </w:trPr>
        <w:tc>
          <w:tcPr>
            <w:tcW w:w="395" w:type="pct"/>
            <w:vMerge/>
            <w:shd w:val="clear" w:color="auto" w:fill="FFFFFF"/>
            <w:vAlign w:val="center"/>
          </w:tcPr>
          <w:p w14:paraId="6122E626" w14:textId="77777777" w:rsidR="00E8263E" w:rsidRDefault="00E8263E">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E8263E" w:rsidRDefault="00E8263E">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E8263E"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E8263E"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E8263E"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E8263E" w14:paraId="2F2D7E97" w14:textId="77777777">
        <w:trPr>
          <w:trHeight w:val="393"/>
          <w:jc w:val="center"/>
        </w:trPr>
        <w:tc>
          <w:tcPr>
            <w:tcW w:w="3949" w:type="pct"/>
            <w:gridSpan w:val="5"/>
            <w:shd w:val="clear" w:color="auto" w:fill="FFFFFF"/>
            <w:vAlign w:val="center"/>
          </w:tcPr>
          <w:p w14:paraId="2B863E0F"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E8263E"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E8263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E8263E" w:rsidRDefault="00E8263E">
      <w:pPr>
        <w:sectPr w:rsidR="00E8263E">
          <w:pgSz w:w="16838" w:h="11906" w:orient="landscape"/>
          <w:pgMar w:top="1800" w:right="1440" w:bottom="1558" w:left="1440" w:header="851" w:footer="992" w:gutter="0"/>
          <w:cols w:space="425"/>
          <w:docGrid w:type="lines" w:linePitch="312"/>
        </w:sectPr>
      </w:pPr>
    </w:p>
    <w:p w14:paraId="32B738EE" w14:textId="77777777" w:rsidR="00E8263E"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27"/>
        <w:gridCol w:w="1026"/>
        <w:gridCol w:w="1442"/>
        <w:gridCol w:w="1098"/>
        <w:gridCol w:w="1918"/>
        <w:gridCol w:w="1977"/>
        <w:gridCol w:w="1976"/>
        <w:gridCol w:w="378"/>
        <w:gridCol w:w="399"/>
        <w:gridCol w:w="382"/>
        <w:gridCol w:w="480"/>
        <w:gridCol w:w="692"/>
        <w:gridCol w:w="1050"/>
      </w:tblGrid>
      <w:tr w:rsidR="00E8263E" w14:paraId="149695A8" w14:textId="77777777">
        <w:trPr>
          <w:trHeight w:val="405"/>
        </w:trPr>
        <w:tc>
          <w:tcPr>
            <w:tcW w:w="13851" w:type="dxa"/>
            <w:gridSpan w:val="13"/>
            <w:tcBorders>
              <w:top w:val="nil"/>
              <w:left w:val="nil"/>
              <w:bottom w:val="nil"/>
              <w:right w:val="nil"/>
            </w:tcBorders>
            <w:vAlign w:val="center"/>
          </w:tcPr>
          <w:p w14:paraId="067416D2" w14:textId="77777777" w:rsidR="00E8263E"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E8263E" w14:paraId="68A0E918" w14:textId="77777777">
        <w:trPr>
          <w:trHeight w:val="270"/>
        </w:trPr>
        <w:tc>
          <w:tcPr>
            <w:tcW w:w="13851" w:type="dxa"/>
            <w:gridSpan w:val="13"/>
            <w:tcBorders>
              <w:top w:val="nil"/>
              <w:left w:val="nil"/>
              <w:bottom w:val="nil"/>
              <w:right w:val="nil"/>
            </w:tcBorders>
            <w:vAlign w:val="center"/>
          </w:tcPr>
          <w:p w14:paraId="0D1C9F7C"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E8263E" w14:paraId="57A64EB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C0722A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F36ADF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预算管理业务</w:t>
            </w:r>
          </w:p>
        </w:tc>
      </w:tr>
      <w:tr w:rsidR="00E8263E" w14:paraId="4CE3EE2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000B18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2CCEF8F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乌鲁木齐市沙依巴克区财政局（乌鲁木齐市沙依巴克区国有资产管理委员会办公室）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2DA7C32D"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5E02951"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乌鲁木齐市沙依巴克区财政局（乌鲁木齐市沙依巴克区国有资产管理委员会办公室）</w:t>
            </w:r>
          </w:p>
        </w:tc>
      </w:tr>
      <w:tr w:rsidR="00E8263E" w14:paraId="207CDF95"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0287F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F35DD91" w14:textId="77777777" w:rsidR="00E8263E" w:rsidRDefault="00E8263E">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126FBDF"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700C1F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4849FA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21FC785"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1C2D2B8"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37954A4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E8263E" w14:paraId="7D38A1F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1E5E52A" w14:textId="77777777" w:rsidR="00E8263E" w:rsidRDefault="00E8263E">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AD9FB45"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F4ABFA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123.80</w:t>
            </w:r>
          </w:p>
        </w:tc>
        <w:tc>
          <w:tcPr>
            <w:tcW w:w="2080" w:type="dxa"/>
            <w:tcBorders>
              <w:top w:val="single" w:sz="4" w:space="0" w:color="000000"/>
              <w:left w:val="single" w:sz="4" w:space="0" w:color="000000"/>
              <w:bottom w:val="single" w:sz="4" w:space="0" w:color="000000"/>
              <w:right w:val="single" w:sz="4" w:space="0" w:color="000000"/>
            </w:tcBorders>
            <w:vAlign w:val="center"/>
          </w:tcPr>
          <w:p w14:paraId="1F6E920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115.60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2002AFC"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115.60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EC16E7C"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4A517DA"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60E5CA1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E8263E" w14:paraId="7EDB6B6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C069636" w14:textId="77777777" w:rsidR="00E8263E" w:rsidRDefault="00E8263E">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95E119E"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F26677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123.80</w:t>
            </w:r>
          </w:p>
        </w:tc>
        <w:tc>
          <w:tcPr>
            <w:tcW w:w="2080" w:type="dxa"/>
            <w:tcBorders>
              <w:top w:val="single" w:sz="4" w:space="0" w:color="000000"/>
              <w:left w:val="single" w:sz="4" w:space="0" w:color="000000"/>
              <w:bottom w:val="single" w:sz="4" w:space="0" w:color="000000"/>
              <w:right w:val="single" w:sz="4" w:space="0" w:color="000000"/>
            </w:tcBorders>
            <w:vAlign w:val="center"/>
          </w:tcPr>
          <w:p w14:paraId="3903803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115.60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6A6DC9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115.60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C8F6A3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134EF5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E825FD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E8263E" w14:paraId="253219D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FF1BD5B" w14:textId="77777777" w:rsidR="00E8263E" w:rsidRDefault="00E8263E">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9FEC83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3B4F997A"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02D0CF5"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AAD221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F6C549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E9755FE"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20C5CF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E8263E" w14:paraId="276E78BD"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EE7D1C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7C56CCA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18EABF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E8263E" w14:paraId="7507B255"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7CCC80C" w14:textId="77777777" w:rsidR="00E8263E" w:rsidRDefault="00E8263E">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3745E88F" w14:textId="77777777" w:rsidR="00E8263E"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组织第三方机构力量开展绩效目标、绩效监控、绩效评价资料，审核辅导填报。2.支付财政一体化系统平台运维费，确保经济数据安全，保障各行政事业单位在身份认证、业务应用、数据交换正常运行3.按时支付预决算公开经费、财政供养维护费等，确保财政局各项业务的正常运行。</w:t>
            </w:r>
          </w:p>
        </w:tc>
        <w:tc>
          <w:tcPr>
            <w:tcW w:w="5438" w:type="dxa"/>
            <w:gridSpan w:val="7"/>
            <w:tcBorders>
              <w:top w:val="single" w:sz="4" w:space="0" w:color="000000"/>
              <w:left w:val="single" w:sz="4" w:space="0" w:color="000000"/>
              <w:bottom w:val="single" w:sz="4" w:space="0" w:color="000000"/>
              <w:right w:val="single" w:sz="4" w:space="0" w:color="000000"/>
            </w:tcBorders>
          </w:tcPr>
          <w:p w14:paraId="0CE0049D" w14:textId="77777777" w:rsidR="00E8263E"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该项目全年预算115.6万元，截止24年底该项目已全部完成，主要用于预算业务服务种类6中，系统故障处理时间小于1天。通过此项目开展确保财政局各项业务的正常运行。</w:t>
            </w:r>
          </w:p>
        </w:tc>
      </w:tr>
      <w:tr w:rsidR="00E8263E" w14:paraId="766AA74E"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F43D60F" w14:textId="77777777" w:rsidR="00E8263E" w:rsidRDefault="00E8263E">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521A25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7FCED48"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55D5D3C"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BB04701"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49E039C"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320127"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E2E0F0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8049C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E8263E" w14:paraId="6A59E978"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C7FC39B" w14:textId="77777777" w:rsidR="00E8263E" w:rsidRDefault="00E8263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9AB2E4D" w14:textId="77777777" w:rsidR="00E8263E" w:rsidRDefault="00E8263E">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A03CE76" w14:textId="77777777" w:rsidR="00E8263E" w:rsidRDefault="00E8263E">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1BACB28" w14:textId="77777777" w:rsidR="00E8263E" w:rsidRDefault="00E8263E">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29FAB5C" w14:textId="77777777" w:rsidR="00E8263E" w:rsidRDefault="00E8263E">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A1C9B6E" w14:textId="77777777" w:rsidR="00E8263E" w:rsidRDefault="00E8263E">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5F295ED3" w14:textId="77777777" w:rsidR="00E8263E" w:rsidRDefault="00E8263E">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FD1716F" w14:textId="77777777" w:rsidR="00E8263E" w:rsidRDefault="00E8263E">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1B183330" w14:textId="77777777" w:rsidR="00E8263E" w:rsidRDefault="00E8263E">
            <w:pPr>
              <w:jc w:val="center"/>
              <w:rPr>
                <w:rFonts w:ascii="宋体" w:hAnsi="宋体" w:cs="宋体" w:hint="eastAsia"/>
                <w:color w:val="000000"/>
                <w:sz w:val="20"/>
                <w:szCs w:val="20"/>
              </w:rPr>
            </w:pPr>
          </w:p>
        </w:tc>
      </w:tr>
      <w:tr w:rsidR="00E8263E" w14:paraId="644D64E7"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65F762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3573BD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35D157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32894BF"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预算业务服务种类</w:t>
            </w:r>
          </w:p>
        </w:tc>
        <w:tc>
          <w:tcPr>
            <w:tcW w:w="2080" w:type="dxa"/>
            <w:tcBorders>
              <w:top w:val="single" w:sz="4" w:space="0" w:color="000000"/>
              <w:left w:val="single" w:sz="4" w:space="0" w:color="000000"/>
              <w:bottom w:val="single" w:sz="4" w:space="0" w:color="000000"/>
              <w:right w:val="single" w:sz="4" w:space="0" w:color="000000"/>
            </w:tcBorders>
            <w:vAlign w:val="center"/>
          </w:tcPr>
          <w:p w14:paraId="0E94ADB8"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&gt;=6种</w:t>
            </w:r>
          </w:p>
        </w:tc>
        <w:tc>
          <w:tcPr>
            <w:tcW w:w="2080" w:type="dxa"/>
            <w:tcBorders>
              <w:top w:val="single" w:sz="4" w:space="0" w:color="000000"/>
              <w:left w:val="single" w:sz="4" w:space="0" w:color="000000"/>
              <w:bottom w:val="single" w:sz="4" w:space="0" w:color="000000"/>
              <w:right w:val="single" w:sz="4" w:space="0" w:color="000000"/>
            </w:tcBorders>
            <w:vAlign w:val="center"/>
          </w:tcPr>
          <w:p w14:paraId="182D828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=6种</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334A0C1"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C88B11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33E646C" w14:textId="77777777" w:rsidR="00E8263E" w:rsidRDefault="00E8263E">
            <w:pPr>
              <w:jc w:val="center"/>
              <w:rPr>
                <w:rFonts w:ascii="宋体" w:hAnsi="宋体" w:cs="宋体" w:hint="eastAsia"/>
                <w:color w:val="000000"/>
                <w:sz w:val="20"/>
                <w:szCs w:val="20"/>
              </w:rPr>
            </w:pPr>
          </w:p>
        </w:tc>
      </w:tr>
      <w:tr w:rsidR="00E8263E" w14:paraId="7A46690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AE52B81" w14:textId="77777777" w:rsidR="00E8263E" w:rsidRDefault="00E8263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CA4A2A8" w14:textId="77777777" w:rsidR="00E8263E" w:rsidRDefault="00E8263E">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0A87A7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AD2FFB6"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资金到位率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19CBCD7"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7BBF51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57C6A2E"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2EB26FE"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87DEBFC" w14:textId="77777777" w:rsidR="00E8263E" w:rsidRDefault="00E8263E">
            <w:pPr>
              <w:jc w:val="center"/>
              <w:rPr>
                <w:rFonts w:ascii="宋体" w:hAnsi="宋体" w:cs="宋体" w:hint="eastAsia"/>
                <w:color w:val="000000"/>
                <w:sz w:val="20"/>
                <w:szCs w:val="20"/>
              </w:rPr>
            </w:pPr>
          </w:p>
        </w:tc>
      </w:tr>
      <w:tr w:rsidR="00E8263E" w14:paraId="649BC85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7EF5B6" w14:textId="77777777" w:rsidR="00E8263E" w:rsidRDefault="00E8263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1D464BB" w14:textId="77777777" w:rsidR="00E8263E" w:rsidRDefault="00E8263E">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742DB9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BD8A867"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系统故障修复处理时间</w:t>
            </w:r>
          </w:p>
        </w:tc>
        <w:tc>
          <w:tcPr>
            <w:tcW w:w="2080" w:type="dxa"/>
            <w:tcBorders>
              <w:top w:val="single" w:sz="4" w:space="0" w:color="000000"/>
              <w:left w:val="single" w:sz="4" w:space="0" w:color="000000"/>
              <w:bottom w:val="single" w:sz="4" w:space="0" w:color="000000"/>
              <w:right w:val="single" w:sz="4" w:space="0" w:color="000000"/>
            </w:tcBorders>
            <w:vAlign w:val="center"/>
          </w:tcPr>
          <w:p w14:paraId="4B2821B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&lt;=1天</w:t>
            </w:r>
          </w:p>
        </w:tc>
        <w:tc>
          <w:tcPr>
            <w:tcW w:w="2080" w:type="dxa"/>
            <w:tcBorders>
              <w:top w:val="single" w:sz="4" w:space="0" w:color="000000"/>
              <w:left w:val="single" w:sz="4" w:space="0" w:color="000000"/>
              <w:bottom w:val="single" w:sz="4" w:space="0" w:color="000000"/>
              <w:right w:val="single" w:sz="4" w:space="0" w:color="000000"/>
            </w:tcBorders>
            <w:vAlign w:val="center"/>
          </w:tcPr>
          <w:p w14:paraId="080AD95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=1天</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49D9DD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9AD25B5"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75421E9" w14:textId="77777777" w:rsidR="00E8263E" w:rsidRDefault="00E8263E">
            <w:pPr>
              <w:jc w:val="center"/>
              <w:rPr>
                <w:rFonts w:ascii="宋体" w:hAnsi="宋体" w:cs="宋体" w:hint="eastAsia"/>
                <w:color w:val="000000"/>
                <w:sz w:val="20"/>
                <w:szCs w:val="20"/>
              </w:rPr>
            </w:pPr>
          </w:p>
        </w:tc>
      </w:tr>
      <w:tr w:rsidR="00E8263E" w14:paraId="00784D2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E1EE4A7" w14:textId="77777777" w:rsidR="00E8263E" w:rsidRDefault="00E8263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9B5969B" w14:textId="77777777" w:rsidR="00E8263E" w:rsidRDefault="00E8263E">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03BDDD8" w14:textId="77777777" w:rsidR="00E8263E" w:rsidRDefault="00E8263E">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75C1DC1"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资金支付及时率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87C415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C54B8B8"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787FA0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2D27C7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750E5E9" w14:textId="77777777" w:rsidR="00E8263E" w:rsidRDefault="00E8263E">
            <w:pPr>
              <w:jc w:val="center"/>
              <w:rPr>
                <w:rFonts w:ascii="宋体" w:hAnsi="宋体" w:cs="宋体" w:hint="eastAsia"/>
                <w:color w:val="000000"/>
                <w:sz w:val="20"/>
                <w:szCs w:val="20"/>
              </w:rPr>
            </w:pPr>
          </w:p>
        </w:tc>
      </w:tr>
      <w:tr w:rsidR="00E8263E" w14:paraId="71DDA56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A947F5" w14:textId="77777777" w:rsidR="00E8263E" w:rsidRDefault="00E8263E">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521CDE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7F224C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DDB369"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38F23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F7A22C7"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980202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DD441E"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CC121F2" w14:textId="77777777" w:rsidR="00E8263E" w:rsidRDefault="00E8263E">
            <w:pPr>
              <w:jc w:val="center"/>
              <w:rPr>
                <w:rFonts w:ascii="宋体" w:hAnsi="宋体" w:cs="宋体" w:hint="eastAsia"/>
                <w:color w:val="000000"/>
                <w:sz w:val="20"/>
                <w:szCs w:val="20"/>
              </w:rPr>
            </w:pPr>
          </w:p>
        </w:tc>
      </w:tr>
      <w:tr w:rsidR="00E8263E" w14:paraId="5DBEE6B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8B48C16" w14:textId="77777777" w:rsidR="00E8263E" w:rsidRDefault="00E8263E">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FFDFD4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1C4B76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12BAF93"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通过项目实施提升业务保障能力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4AD5863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有效提高</w:t>
            </w:r>
          </w:p>
        </w:tc>
        <w:tc>
          <w:tcPr>
            <w:tcW w:w="2080" w:type="dxa"/>
            <w:tcBorders>
              <w:top w:val="single" w:sz="4" w:space="0" w:color="000000"/>
              <w:left w:val="single" w:sz="4" w:space="0" w:color="000000"/>
              <w:bottom w:val="single" w:sz="4" w:space="0" w:color="000000"/>
              <w:right w:val="single" w:sz="4" w:space="0" w:color="000000"/>
            </w:tcBorders>
            <w:vAlign w:val="center"/>
          </w:tcPr>
          <w:p w14:paraId="09609D3A"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EB9A482"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B9B9826"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1528019" w14:textId="77777777" w:rsidR="00E8263E" w:rsidRDefault="00E8263E">
            <w:pPr>
              <w:jc w:val="center"/>
              <w:rPr>
                <w:rFonts w:ascii="宋体" w:hAnsi="宋体" w:cs="宋体" w:hint="eastAsia"/>
                <w:color w:val="000000"/>
                <w:sz w:val="20"/>
                <w:szCs w:val="20"/>
              </w:rPr>
            </w:pPr>
          </w:p>
        </w:tc>
      </w:tr>
      <w:tr w:rsidR="00E8263E" w14:paraId="6C3E79B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7F7BB36" w14:textId="77777777" w:rsidR="00E8263E" w:rsidRDefault="00E8263E">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1AB71BA" w14:textId="77777777" w:rsidR="00E8263E" w:rsidRDefault="00E8263E">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73B9D97" w14:textId="77777777" w:rsidR="00E8263E" w:rsidRDefault="00E8263E">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F2FC3CC"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保障财政局各项业务的正常运行</w:t>
            </w:r>
          </w:p>
        </w:tc>
        <w:tc>
          <w:tcPr>
            <w:tcW w:w="2080" w:type="dxa"/>
            <w:tcBorders>
              <w:top w:val="single" w:sz="4" w:space="0" w:color="000000"/>
              <w:left w:val="single" w:sz="4" w:space="0" w:color="000000"/>
              <w:bottom w:val="single" w:sz="4" w:space="0" w:color="000000"/>
              <w:right w:val="single" w:sz="4" w:space="0" w:color="000000"/>
            </w:tcBorders>
            <w:vAlign w:val="center"/>
          </w:tcPr>
          <w:p w14:paraId="069A0904"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446D5BB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4BE792A"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6CF821C"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1DA4EF7" w14:textId="77777777" w:rsidR="00E8263E" w:rsidRDefault="00E8263E">
            <w:pPr>
              <w:jc w:val="center"/>
              <w:rPr>
                <w:rFonts w:ascii="宋体" w:hAnsi="宋体" w:cs="宋体" w:hint="eastAsia"/>
                <w:color w:val="000000"/>
                <w:sz w:val="20"/>
                <w:szCs w:val="20"/>
              </w:rPr>
            </w:pPr>
          </w:p>
        </w:tc>
      </w:tr>
      <w:tr w:rsidR="00E8263E" w14:paraId="7B3495A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16A0B56" w14:textId="77777777" w:rsidR="00E8263E" w:rsidRDefault="00E8263E">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9C28755"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8EDCF70"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514851" w14:textId="77777777" w:rsidR="00E8263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使用人员满意度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F1F95F3"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46D8C5CB"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77F4D39"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912D047"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90B043E" w14:textId="77777777" w:rsidR="00E8263E" w:rsidRDefault="00E8263E">
            <w:pPr>
              <w:jc w:val="center"/>
              <w:rPr>
                <w:rFonts w:ascii="宋体" w:hAnsi="宋体" w:cs="宋体" w:hint="eastAsia"/>
                <w:color w:val="000000"/>
                <w:sz w:val="20"/>
                <w:szCs w:val="20"/>
              </w:rPr>
            </w:pPr>
          </w:p>
        </w:tc>
      </w:tr>
      <w:tr w:rsidR="00E8263E" w14:paraId="09DAFCDD"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4A709C51"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6EEC8B8"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501983D" w14:textId="77777777" w:rsidR="00E8263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21B00D9" w14:textId="77777777" w:rsidR="00E8263E" w:rsidRDefault="00E8263E">
            <w:pPr>
              <w:jc w:val="center"/>
              <w:rPr>
                <w:rFonts w:ascii="宋体" w:hAnsi="宋体" w:cs="宋体" w:hint="eastAsia"/>
                <w:color w:val="000000"/>
                <w:sz w:val="20"/>
                <w:szCs w:val="20"/>
              </w:rPr>
            </w:pPr>
          </w:p>
        </w:tc>
      </w:tr>
    </w:tbl>
    <w:p w14:paraId="22593E3A" w14:textId="77777777" w:rsidR="00E8263E" w:rsidRDefault="00E8263E"/>
    <w:sectPr w:rsidR="00E8263E">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A3F4" w14:textId="77777777" w:rsidR="00FC6A33" w:rsidRDefault="00FC6A33">
      <w:r>
        <w:separator/>
      </w:r>
    </w:p>
  </w:endnote>
  <w:endnote w:type="continuationSeparator" w:id="0">
    <w:p w14:paraId="46975BD2" w14:textId="77777777" w:rsidR="00FC6A33" w:rsidRDefault="00FC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E8263E"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E8263E" w:rsidRDefault="00E8263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1250" w14:textId="77777777" w:rsidR="00FC6A33" w:rsidRDefault="00FC6A33">
      <w:r>
        <w:separator/>
      </w:r>
    </w:p>
  </w:footnote>
  <w:footnote w:type="continuationSeparator" w:id="0">
    <w:p w14:paraId="2C9618F7" w14:textId="77777777" w:rsidR="00FC6A33" w:rsidRDefault="00FC6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550769269">
    <w:abstractNumId w:val="0"/>
  </w:num>
  <w:num w:numId="2" w16cid:durableId="46271670">
    <w:abstractNumId w:val="3"/>
  </w:num>
  <w:num w:numId="3" w16cid:durableId="1078476563">
    <w:abstractNumId w:val="2"/>
  </w:num>
  <w:num w:numId="4" w16cid:durableId="1213809546">
    <w:abstractNumId w:val="4"/>
  </w:num>
  <w:num w:numId="5" w16cid:durableId="160630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BDC0ADA"/>
    <w:rsid w:val="DEDE2B06"/>
    <w:rsid w:val="EBFA31C2"/>
    <w:rsid w:val="F3F4A11B"/>
    <w:rsid w:val="F9FD7907"/>
    <w:rsid w:val="FAEF933D"/>
    <w:rsid w:val="FB3A4A6A"/>
    <w:rsid w:val="FF6C4049"/>
    <w:rsid w:val="FF78F63F"/>
    <w:rsid w:val="FF8D2000"/>
    <w:rsid w:val="000800A5"/>
    <w:rsid w:val="00346A6E"/>
    <w:rsid w:val="006F7242"/>
    <w:rsid w:val="007B168A"/>
    <w:rsid w:val="008B2CFE"/>
    <w:rsid w:val="00E8263E"/>
    <w:rsid w:val="00F26FF6"/>
    <w:rsid w:val="00FC6A33"/>
    <w:rsid w:val="01610122"/>
    <w:rsid w:val="02510197"/>
    <w:rsid w:val="03EC461B"/>
    <w:rsid w:val="063B4956"/>
    <w:rsid w:val="07397B77"/>
    <w:rsid w:val="0AD007F3"/>
    <w:rsid w:val="0E3C619F"/>
    <w:rsid w:val="0F6273CA"/>
    <w:rsid w:val="100F38EC"/>
    <w:rsid w:val="11170296"/>
    <w:rsid w:val="12C66037"/>
    <w:rsid w:val="12CD1ABC"/>
    <w:rsid w:val="13471461"/>
    <w:rsid w:val="13B90F01"/>
    <w:rsid w:val="155E4C4D"/>
    <w:rsid w:val="181066D2"/>
    <w:rsid w:val="1C671E73"/>
    <w:rsid w:val="1D322C47"/>
    <w:rsid w:val="1FA92135"/>
    <w:rsid w:val="23616034"/>
    <w:rsid w:val="23696C97"/>
    <w:rsid w:val="24480FA2"/>
    <w:rsid w:val="25227A45"/>
    <w:rsid w:val="257E45CA"/>
    <w:rsid w:val="262555E0"/>
    <w:rsid w:val="26AC3A6A"/>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6690BD8"/>
    <w:rsid w:val="49792371"/>
    <w:rsid w:val="49F70BF1"/>
    <w:rsid w:val="4B4340EE"/>
    <w:rsid w:val="503D507A"/>
    <w:rsid w:val="51FA74D0"/>
    <w:rsid w:val="52AA4A52"/>
    <w:rsid w:val="533269B7"/>
    <w:rsid w:val="539D3AD1"/>
    <w:rsid w:val="54FE4898"/>
    <w:rsid w:val="590D4466"/>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3775CC-3F9B-4906-8612-A4D91BF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6856</Words>
  <Characters>7131</Characters>
  <Application>Microsoft Office Word</Application>
  <DocSecurity>0</DocSecurity>
  <Lines>548</Lines>
  <Paragraphs>451</Paragraphs>
  <ScaleCrop>false</ScaleCrop>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7D1BCFDDD0284C61B1B92C0716F4F1E7_13</vt:lpwstr>
  </property>
  <property fmtid="{D5CDD505-2E9C-101B-9397-08002B2CF9AE}" pid="4" name="KSOTemplateDocerSaveRecord">
    <vt:lpwstr>eyJoZGlkIjoiOGFkNmZiY2VjMDdjZjNhYjcxMzg2NTlkY2FmMDAzYzIiLCJ1c2VySWQiOiIzMTEwOTcwNTkifQ==</vt:lpwstr>
  </property>
</Properties>
</file>